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B504" w14:textId="77777777" w:rsidR="008C1D4D" w:rsidRPr="008C1D4D" w:rsidRDefault="008C1D4D" w:rsidP="008C1D4D">
      <w:pPr>
        <w:spacing w:line="360" w:lineRule="auto"/>
        <w:jc w:val="center"/>
        <w:rPr>
          <w:rFonts w:ascii="Arial" w:eastAsia="Arial" w:hAnsi="Arial" w:cs="Arial"/>
          <w:b/>
          <w:sz w:val="20"/>
          <w:szCs w:val="20"/>
        </w:rPr>
      </w:pPr>
      <w:r w:rsidRPr="008C1D4D">
        <w:rPr>
          <w:rFonts w:ascii="Arial" w:eastAsia="Arial" w:hAnsi="Arial" w:cs="Arial"/>
          <w:b/>
          <w:sz w:val="20"/>
          <w:szCs w:val="20"/>
        </w:rPr>
        <w:t>INSTITUTO ELECTORAL Y DE PARTICIPACIÓN CIUDADANA DE YUCATÁN.</w:t>
      </w:r>
    </w:p>
    <w:p w14:paraId="7EDB3A48" w14:textId="77777777" w:rsidR="008C1D4D" w:rsidRPr="008C1D4D" w:rsidRDefault="008C1D4D" w:rsidP="008C1D4D">
      <w:pPr>
        <w:spacing w:line="360" w:lineRule="auto"/>
        <w:jc w:val="both"/>
        <w:rPr>
          <w:rFonts w:ascii="Arial" w:eastAsia="Arial" w:hAnsi="Arial" w:cs="Arial"/>
          <w:sz w:val="20"/>
          <w:szCs w:val="20"/>
        </w:rPr>
      </w:pPr>
    </w:p>
    <w:p w14:paraId="3B57E893" w14:textId="77777777" w:rsidR="008C1D4D" w:rsidRPr="008C1D4D" w:rsidRDefault="008C1D4D" w:rsidP="008C1D4D">
      <w:pPr>
        <w:spacing w:line="360" w:lineRule="auto"/>
        <w:jc w:val="both"/>
        <w:rPr>
          <w:rFonts w:ascii="Arial" w:eastAsia="Arial" w:hAnsi="Arial" w:cs="Arial"/>
          <w:sz w:val="20"/>
          <w:szCs w:val="20"/>
        </w:rPr>
      </w:pPr>
      <w:r w:rsidRPr="008C1D4D">
        <w:rPr>
          <w:rFonts w:ascii="Arial" w:eastAsia="Arial" w:hAnsi="Arial" w:cs="Arial"/>
          <w:sz w:val="20"/>
          <w:szCs w:val="20"/>
        </w:rPr>
        <w:t xml:space="preserve">ACTA DE </w:t>
      </w:r>
      <w:r w:rsidRPr="008C1D4D">
        <w:rPr>
          <w:rFonts w:ascii="Arial" w:eastAsia="Arial" w:hAnsi="Arial" w:cs="Arial"/>
          <w:b/>
          <w:sz w:val="20"/>
          <w:szCs w:val="20"/>
        </w:rPr>
        <w:t>SESIÓN ORDINARIA</w:t>
      </w:r>
      <w:r w:rsidRPr="008C1D4D">
        <w:rPr>
          <w:rFonts w:ascii="Arial" w:eastAsia="Arial" w:hAnsi="Arial" w:cs="Arial"/>
          <w:sz w:val="20"/>
          <w:szCs w:val="20"/>
        </w:rPr>
        <w:t xml:space="preserve"> CELEBRADA POR EL CONSEJO DISTRITAL ELECTORAL DEL 14 DISTRITO ELECTORAL UNINOMINAL CON, CABECERA EN EL MUNICIPIO DE PROGRESO, YUCATÁN, DE FECHA 25 DE ENERO DEL AÑO DOS MIL VEINTICUATRO.</w:t>
      </w:r>
    </w:p>
    <w:p w14:paraId="36821204" w14:textId="77777777" w:rsidR="008C1D4D" w:rsidRPr="008C1D4D" w:rsidRDefault="008C1D4D" w:rsidP="008C1D4D">
      <w:pPr>
        <w:spacing w:line="360" w:lineRule="auto"/>
        <w:jc w:val="both"/>
        <w:rPr>
          <w:rFonts w:ascii="Arial" w:eastAsia="Arial" w:hAnsi="Arial" w:cs="Arial"/>
          <w:sz w:val="20"/>
          <w:szCs w:val="20"/>
        </w:rPr>
      </w:pPr>
    </w:p>
    <w:p w14:paraId="36F9E94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En el municipio de Progreso, Yucatán, Estados Unidos Mexicanos, siendo las 16 horas con 04 minutos, del día 25 de enero del año 2024, ubicado en el predio </w:t>
      </w:r>
      <w:r w:rsidRPr="008C1D4D">
        <w:rPr>
          <w:rFonts w:ascii="Arial" w:hAnsi="Arial" w:cs="Arial"/>
          <w:sz w:val="20"/>
          <w:szCs w:val="20"/>
        </w:rPr>
        <w:t xml:space="preserve">149 de la calle 104 entre 79 y 81 de este municipio de Progreso, </w:t>
      </w:r>
      <w:r w:rsidRPr="008C1D4D">
        <w:rPr>
          <w:rFonts w:ascii="Arial" w:eastAsia="Arial" w:hAnsi="Arial" w:cs="Arial"/>
          <w:sz w:val="20"/>
          <w:szCs w:val="20"/>
        </w:rPr>
        <w:t>Yucatán, se reunieron los integrantes de este Consejo Distrital Electoral con la finalidad de celebrar la presente Sesión de Ordinaria.</w:t>
      </w:r>
    </w:p>
    <w:p w14:paraId="2C777A73" w14:textId="77777777" w:rsidR="008C1D4D" w:rsidRPr="008C1D4D" w:rsidRDefault="008C1D4D" w:rsidP="008C1D4D">
      <w:pPr>
        <w:spacing w:line="360" w:lineRule="auto"/>
        <w:ind w:firstLine="708"/>
        <w:jc w:val="both"/>
        <w:rPr>
          <w:rFonts w:ascii="Arial" w:eastAsia="Arial" w:hAnsi="Arial" w:cs="Arial"/>
          <w:sz w:val="20"/>
          <w:szCs w:val="20"/>
        </w:rPr>
      </w:pPr>
    </w:p>
    <w:p w14:paraId="7EA15AF3"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En uso de la palabra, el C. José Mario Herrera González, Consejero Presidente, de este Consejo Distrital Electoral, manifestó lo siguiente: Buenas tardes señoras y señores integrantes de este Consejo Distrital Electoral, con fundamento en el artículo 5, inciso d), del reglamento de sesiones de los Consejos del Instituto Electoral y de Participación Ciudadana de Yucatán, declaró que siendo las 16 horas con 4 minutos del día 25 de enero del año 2024, damos inicio a la presente sesión de carácter ordinaria.</w:t>
      </w:r>
    </w:p>
    <w:p w14:paraId="0F2B1FEE" w14:textId="77777777" w:rsidR="008C1D4D" w:rsidRPr="008C1D4D" w:rsidRDefault="008C1D4D" w:rsidP="008C1D4D">
      <w:pPr>
        <w:spacing w:line="360" w:lineRule="auto"/>
        <w:ind w:firstLine="708"/>
        <w:jc w:val="both"/>
        <w:rPr>
          <w:rFonts w:ascii="Arial" w:eastAsia="Arial" w:hAnsi="Arial" w:cs="Arial"/>
          <w:sz w:val="20"/>
          <w:szCs w:val="20"/>
        </w:rPr>
      </w:pPr>
    </w:p>
    <w:p w14:paraId="0474A67C"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Continuando con el uso de la voz, el Consejero Presidente, de este Consejo Distrital Electoral, de conformidad a lo establecido en el inciso d), del artículo 7, del mismo ordenamiento jurídico, solicitó a la Secretaria Ejecutiva proceder con el</w:t>
      </w:r>
      <w:r w:rsidRPr="008C1D4D">
        <w:rPr>
          <w:rFonts w:ascii="Arial" w:eastAsia="Arial" w:hAnsi="Arial" w:cs="Arial"/>
          <w:b/>
          <w:sz w:val="20"/>
          <w:szCs w:val="20"/>
        </w:rPr>
        <w:t xml:space="preserve"> primer</w:t>
      </w:r>
      <w:r w:rsidRPr="008C1D4D">
        <w:rPr>
          <w:rFonts w:ascii="Arial" w:eastAsia="Arial" w:hAnsi="Arial" w:cs="Arial"/>
          <w:sz w:val="20"/>
          <w:szCs w:val="20"/>
        </w:rPr>
        <w:t xml:space="preserve"> punto del orden del día, consistente en dar cuenta de la lista de asistencia.</w:t>
      </w:r>
    </w:p>
    <w:p w14:paraId="0A239F4B" w14:textId="77777777" w:rsidR="008C1D4D" w:rsidRPr="008C1D4D" w:rsidRDefault="008C1D4D" w:rsidP="008C1D4D">
      <w:pPr>
        <w:spacing w:line="360" w:lineRule="auto"/>
        <w:ind w:firstLine="708"/>
        <w:jc w:val="both"/>
        <w:rPr>
          <w:rFonts w:ascii="Arial" w:eastAsia="Arial" w:hAnsi="Arial" w:cs="Arial"/>
          <w:sz w:val="20"/>
          <w:szCs w:val="20"/>
        </w:rPr>
      </w:pPr>
    </w:p>
    <w:p w14:paraId="13A2B539"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Siendo que, como punto número uno del orden del día, en uso de la palabra la Secretaria Ejecutiva C. Graciela Alejandra Montalvo Tun, para hacer constar el registro en el acta de la presente sesión, procedió a tomar la asistencia de los integrantes de este Consejo Distrital Electoral, encontrándose presentes las siguientes personas:</w:t>
      </w:r>
    </w:p>
    <w:p w14:paraId="640F0F4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 </w:t>
      </w:r>
    </w:p>
    <w:p w14:paraId="30CA83F1"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Consejera Electoral C. </w:t>
      </w:r>
      <w:proofErr w:type="spellStart"/>
      <w:r w:rsidRPr="008C1D4D">
        <w:rPr>
          <w:rFonts w:ascii="Arial" w:eastAsia="Arial" w:hAnsi="Arial" w:cs="Arial"/>
          <w:sz w:val="20"/>
          <w:szCs w:val="20"/>
        </w:rPr>
        <w:t>Elina</w:t>
      </w:r>
      <w:proofErr w:type="spellEnd"/>
      <w:r w:rsidRPr="008C1D4D">
        <w:rPr>
          <w:rFonts w:ascii="Arial" w:eastAsia="Arial" w:hAnsi="Arial" w:cs="Arial"/>
          <w:sz w:val="20"/>
          <w:szCs w:val="20"/>
        </w:rPr>
        <w:t xml:space="preserve"> Estrada Aguilar;</w:t>
      </w:r>
    </w:p>
    <w:p w14:paraId="64348A44"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Consejero Electoral, C. Diego D Estrada Aguilar;</w:t>
      </w:r>
    </w:p>
    <w:p w14:paraId="4EA94B1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Consejero Presidente C. </w:t>
      </w:r>
      <w:r w:rsidRPr="008C1D4D">
        <w:rPr>
          <w:rFonts w:ascii="Arial" w:hAnsi="Arial" w:cs="Arial"/>
          <w:sz w:val="20"/>
          <w:szCs w:val="20"/>
        </w:rPr>
        <w:t>José Mario Herrera González</w:t>
      </w:r>
      <w:r w:rsidRPr="008C1D4D">
        <w:rPr>
          <w:rFonts w:ascii="Arial" w:eastAsia="Arial" w:hAnsi="Arial" w:cs="Arial"/>
          <w:sz w:val="20"/>
          <w:szCs w:val="20"/>
        </w:rPr>
        <w:t>;</w:t>
      </w:r>
    </w:p>
    <w:p w14:paraId="4FB36D67" w14:textId="77777777" w:rsidR="008C1D4D" w:rsidRPr="008C1D4D" w:rsidRDefault="008C1D4D" w:rsidP="008C1D4D">
      <w:pPr>
        <w:spacing w:line="360" w:lineRule="auto"/>
        <w:ind w:firstLine="708"/>
        <w:jc w:val="both"/>
        <w:rPr>
          <w:rFonts w:ascii="Arial" w:eastAsia="Arial" w:hAnsi="Arial" w:cs="Arial"/>
          <w:sz w:val="20"/>
          <w:szCs w:val="20"/>
        </w:rPr>
      </w:pPr>
    </w:p>
    <w:p w14:paraId="3178E867"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Todos los anteriormente mencionados con derecho a voz y voto, y la Secretaria Ejecutiva C. Graciela Alejandra Montalvo Tun, con derecho a voz, pero sin voto. </w:t>
      </w:r>
    </w:p>
    <w:p w14:paraId="0678850C" w14:textId="77777777" w:rsidR="008C1D4D" w:rsidRPr="008C1D4D" w:rsidRDefault="008C1D4D" w:rsidP="008C1D4D">
      <w:pPr>
        <w:spacing w:line="360" w:lineRule="auto"/>
        <w:ind w:firstLine="708"/>
        <w:jc w:val="both"/>
        <w:rPr>
          <w:rFonts w:ascii="Arial" w:eastAsia="Arial" w:hAnsi="Arial" w:cs="Arial"/>
          <w:sz w:val="20"/>
          <w:szCs w:val="20"/>
        </w:rPr>
      </w:pPr>
    </w:p>
    <w:p w14:paraId="5894D7B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Y las representaciones de los siguientes partidos políticos:</w:t>
      </w:r>
    </w:p>
    <w:p w14:paraId="6124E784" w14:textId="77777777" w:rsidR="008C1D4D" w:rsidRPr="008C1D4D" w:rsidRDefault="008C1D4D" w:rsidP="008C1D4D">
      <w:pPr>
        <w:spacing w:line="360" w:lineRule="auto"/>
        <w:ind w:firstLine="708"/>
        <w:jc w:val="both"/>
        <w:rPr>
          <w:rFonts w:ascii="Arial" w:eastAsia="Arial" w:hAnsi="Arial" w:cs="Arial"/>
          <w:sz w:val="20"/>
          <w:szCs w:val="20"/>
        </w:rPr>
      </w:pPr>
    </w:p>
    <w:p w14:paraId="5FD290D6" w14:textId="77777777" w:rsidR="008C1D4D" w:rsidRPr="008C1D4D" w:rsidRDefault="008C1D4D" w:rsidP="008C1D4D">
      <w:pPr>
        <w:spacing w:line="360" w:lineRule="auto"/>
        <w:ind w:left="708"/>
        <w:jc w:val="both"/>
        <w:rPr>
          <w:rFonts w:ascii="Arial" w:eastAsia="Arial" w:hAnsi="Arial" w:cs="Arial"/>
          <w:sz w:val="20"/>
          <w:szCs w:val="20"/>
        </w:rPr>
      </w:pPr>
      <w:r w:rsidRPr="008C1D4D">
        <w:rPr>
          <w:rFonts w:ascii="Arial" w:eastAsia="Arial" w:hAnsi="Arial" w:cs="Arial"/>
          <w:sz w:val="20"/>
          <w:szCs w:val="20"/>
        </w:rPr>
        <w:lastRenderedPageBreak/>
        <w:t xml:space="preserve">Partido Acción Nacional, C. </w:t>
      </w:r>
      <w:proofErr w:type="spellStart"/>
      <w:r w:rsidRPr="008C1D4D">
        <w:rPr>
          <w:rFonts w:ascii="Arial" w:eastAsia="Arial" w:hAnsi="Arial" w:cs="Arial"/>
          <w:sz w:val="20"/>
          <w:szCs w:val="20"/>
        </w:rPr>
        <w:t>Willian</w:t>
      </w:r>
      <w:proofErr w:type="spellEnd"/>
      <w:r w:rsidRPr="008C1D4D">
        <w:rPr>
          <w:rFonts w:ascii="Arial" w:eastAsia="Arial" w:hAnsi="Arial" w:cs="Arial"/>
          <w:sz w:val="20"/>
          <w:szCs w:val="20"/>
        </w:rPr>
        <w:t xml:space="preserve"> Enrique Tolosa Chan, representante propietario.</w:t>
      </w:r>
    </w:p>
    <w:p w14:paraId="2C0B5270" w14:textId="77777777" w:rsidR="008C1D4D" w:rsidRPr="008C1D4D" w:rsidRDefault="008C1D4D" w:rsidP="008C1D4D">
      <w:pPr>
        <w:spacing w:line="360" w:lineRule="auto"/>
        <w:ind w:firstLine="708"/>
        <w:jc w:val="both"/>
        <w:rPr>
          <w:rFonts w:ascii="Arial" w:eastAsia="Arial" w:hAnsi="Arial" w:cs="Arial"/>
          <w:sz w:val="20"/>
          <w:szCs w:val="20"/>
        </w:rPr>
      </w:pPr>
    </w:p>
    <w:p w14:paraId="49664D5B"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Seguidamente el Consejero Presidente, solicitó a la Secretaria Ejecutiva, proceda a dar cuenta del siguiente punto del orden del día; a lo que la Secretaria Ejecutiva, en cumplimiento del punto</w:t>
      </w:r>
      <w:r w:rsidRPr="008C1D4D">
        <w:rPr>
          <w:rFonts w:ascii="Arial" w:eastAsia="Arial" w:hAnsi="Arial" w:cs="Arial"/>
          <w:b/>
          <w:sz w:val="20"/>
          <w:szCs w:val="20"/>
        </w:rPr>
        <w:t xml:space="preserve"> dos</w:t>
      </w:r>
      <w:r w:rsidRPr="008C1D4D">
        <w:rPr>
          <w:rFonts w:ascii="Arial" w:eastAsia="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74B27E83" w14:textId="77777777" w:rsidR="008C1D4D" w:rsidRPr="008C1D4D" w:rsidRDefault="008C1D4D" w:rsidP="008C1D4D">
      <w:pPr>
        <w:spacing w:line="360" w:lineRule="auto"/>
        <w:ind w:firstLine="708"/>
        <w:jc w:val="both"/>
        <w:rPr>
          <w:rFonts w:ascii="Arial" w:eastAsia="Arial" w:hAnsi="Arial" w:cs="Arial"/>
          <w:sz w:val="20"/>
          <w:szCs w:val="20"/>
        </w:rPr>
      </w:pPr>
    </w:p>
    <w:p w14:paraId="7EAC5B5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El Consejero Presidente, de acuerdo al punto número </w:t>
      </w:r>
      <w:r w:rsidRPr="008C1D4D">
        <w:rPr>
          <w:rFonts w:ascii="Arial" w:eastAsia="Arial" w:hAnsi="Arial" w:cs="Arial"/>
          <w:b/>
          <w:sz w:val="20"/>
          <w:szCs w:val="20"/>
        </w:rPr>
        <w:t>tres</w:t>
      </w:r>
      <w:r w:rsidRPr="008C1D4D">
        <w:rPr>
          <w:rFonts w:ascii="Arial" w:eastAsia="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5397DF6" w14:textId="77777777" w:rsidR="008C1D4D" w:rsidRPr="008C1D4D" w:rsidRDefault="008C1D4D" w:rsidP="008C1D4D">
      <w:pPr>
        <w:spacing w:line="360" w:lineRule="auto"/>
        <w:ind w:firstLine="708"/>
        <w:jc w:val="both"/>
        <w:rPr>
          <w:rFonts w:ascii="Arial" w:eastAsia="Arial" w:hAnsi="Arial" w:cs="Arial"/>
          <w:sz w:val="20"/>
          <w:szCs w:val="20"/>
        </w:rPr>
      </w:pPr>
    </w:p>
    <w:p w14:paraId="79A2205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Por lo anterior el Consejero Presidente, solicitó a la Secretaria Ejecutiva que proceda a dar cuenta del orden del día de la presente sesión, a lo que la Secretaria Ejecutiva, en cumplimiento del punto número </w:t>
      </w:r>
      <w:r w:rsidRPr="008C1D4D">
        <w:rPr>
          <w:rFonts w:ascii="Arial" w:eastAsia="Arial" w:hAnsi="Arial" w:cs="Arial"/>
          <w:b/>
          <w:sz w:val="20"/>
          <w:szCs w:val="20"/>
        </w:rPr>
        <w:t>cuatro</w:t>
      </w:r>
      <w:r w:rsidRPr="008C1D4D">
        <w:rPr>
          <w:rFonts w:ascii="Arial" w:eastAsia="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5BC022A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1.</w:t>
      </w:r>
      <w:r w:rsidRPr="008C1D4D">
        <w:rPr>
          <w:rFonts w:ascii="Arial" w:eastAsia="Arial" w:hAnsi="Arial" w:cs="Arial"/>
          <w:sz w:val="20"/>
          <w:szCs w:val="20"/>
        </w:rPr>
        <w:tab/>
        <w:t>Lista de asistencia.</w:t>
      </w:r>
    </w:p>
    <w:p w14:paraId="74FECB44"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2.</w:t>
      </w:r>
      <w:r w:rsidRPr="008C1D4D">
        <w:rPr>
          <w:rFonts w:ascii="Arial" w:eastAsia="Arial" w:hAnsi="Arial" w:cs="Arial"/>
          <w:sz w:val="20"/>
          <w:szCs w:val="20"/>
        </w:rPr>
        <w:tab/>
        <w:t>Certificación del Quórum legal.</w:t>
      </w:r>
    </w:p>
    <w:p w14:paraId="6DC8E50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3.</w:t>
      </w:r>
      <w:r w:rsidRPr="008C1D4D">
        <w:rPr>
          <w:rFonts w:ascii="Arial" w:eastAsia="Arial" w:hAnsi="Arial" w:cs="Arial"/>
          <w:sz w:val="20"/>
          <w:szCs w:val="20"/>
        </w:rPr>
        <w:tab/>
        <w:t>Declaración de existir el Quórum legal y estar debidamente instalada la sesión.</w:t>
      </w:r>
    </w:p>
    <w:p w14:paraId="4F079BB4"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4.</w:t>
      </w:r>
      <w:r w:rsidRPr="008C1D4D">
        <w:rPr>
          <w:rFonts w:ascii="Arial" w:eastAsia="Arial" w:hAnsi="Arial" w:cs="Arial"/>
          <w:sz w:val="20"/>
          <w:szCs w:val="20"/>
        </w:rPr>
        <w:tab/>
        <w:t>Lectura del orden del día.</w:t>
      </w:r>
    </w:p>
    <w:p w14:paraId="71ED37F5"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5.</w:t>
      </w:r>
      <w:r w:rsidRPr="008C1D4D">
        <w:rPr>
          <w:rFonts w:ascii="Arial" w:eastAsia="Arial" w:hAnsi="Arial" w:cs="Arial"/>
          <w:sz w:val="20"/>
          <w:szCs w:val="20"/>
        </w:rPr>
        <w:tab/>
        <w:t>Lectura de los oficios recibidos por este Consejo Electoral.</w:t>
      </w:r>
    </w:p>
    <w:p w14:paraId="34889D9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6.</w:t>
      </w:r>
      <w:r w:rsidRPr="008C1D4D">
        <w:rPr>
          <w:rFonts w:ascii="Arial" w:eastAsia="Arial" w:hAnsi="Arial" w:cs="Arial"/>
          <w:sz w:val="20"/>
          <w:szCs w:val="20"/>
        </w:rPr>
        <w:tab/>
        <w:t xml:space="preserve">En su caso, incorporación de las representaciones de Partidos Políticos </w:t>
      </w:r>
    </w:p>
    <w:p w14:paraId="7812F07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7.  </w:t>
      </w:r>
      <w:r w:rsidRPr="008C1D4D">
        <w:rPr>
          <w:rFonts w:ascii="Arial" w:eastAsia="Arial" w:hAnsi="Arial" w:cs="Arial"/>
          <w:sz w:val="20"/>
          <w:szCs w:val="20"/>
        </w:rPr>
        <w:tab/>
        <w:t>Asuntos generales</w:t>
      </w:r>
    </w:p>
    <w:p w14:paraId="09A0D98F"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8.</w:t>
      </w:r>
      <w:r w:rsidRPr="008C1D4D">
        <w:rPr>
          <w:rFonts w:ascii="Arial" w:eastAsia="Arial" w:hAnsi="Arial" w:cs="Arial"/>
          <w:sz w:val="20"/>
          <w:szCs w:val="20"/>
        </w:rPr>
        <w:tab/>
        <w:t>Receso para la elaboración del proyecto de acta de sesión.</w:t>
      </w:r>
    </w:p>
    <w:p w14:paraId="7AC6F6DF" w14:textId="77777777" w:rsidR="008C1D4D" w:rsidRPr="008C1D4D" w:rsidRDefault="008C1D4D" w:rsidP="008C1D4D">
      <w:pPr>
        <w:spacing w:line="360" w:lineRule="auto"/>
        <w:ind w:left="1440" w:hanging="730"/>
        <w:jc w:val="both"/>
        <w:rPr>
          <w:rFonts w:ascii="Arial" w:eastAsia="Arial" w:hAnsi="Arial" w:cs="Arial"/>
          <w:sz w:val="20"/>
          <w:szCs w:val="20"/>
        </w:rPr>
      </w:pPr>
      <w:r w:rsidRPr="008C1D4D">
        <w:rPr>
          <w:rFonts w:ascii="Arial" w:eastAsia="Arial" w:hAnsi="Arial" w:cs="Arial"/>
          <w:sz w:val="20"/>
          <w:szCs w:val="20"/>
        </w:rPr>
        <w:t>9.</w:t>
      </w:r>
      <w:r w:rsidRPr="008C1D4D">
        <w:rPr>
          <w:rFonts w:ascii="Arial" w:eastAsia="Arial" w:hAnsi="Arial" w:cs="Arial"/>
          <w:sz w:val="20"/>
          <w:szCs w:val="20"/>
        </w:rPr>
        <w:tab/>
        <w:t xml:space="preserve">Lista de asistencia y certificación del Quorum legal en virtud de la reanudación de la sesión                    </w:t>
      </w:r>
    </w:p>
    <w:p w14:paraId="3DF9C47E"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10. </w:t>
      </w:r>
      <w:r w:rsidRPr="008C1D4D">
        <w:rPr>
          <w:rFonts w:ascii="Arial" w:eastAsia="Arial" w:hAnsi="Arial" w:cs="Arial"/>
          <w:sz w:val="20"/>
          <w:szCs w:val="20"/>
        </w:rPr>
        <w:tab/>
        <w:t xml:space="preserve">Declaración de existir el Quórum legal para celebrarse la sesión </w:t>
      </w:r>
    </w:p>
    <w:p w14:paraId="31F3FCC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11. </w:t>
      </w:r>
      <w:r w:rsidRPr="008C1D4D">
        <w:rPr>
          <w:rFonts w:ascii="Arial" w:eastAsia="Arial" w:hAnsi="Arial" w:cs="Arial"/>
          <w:sz w:val="20"/>
          <w:szCs w:val="20"/>
        </w:rPr>
        <w:tab/>
        <w:t>Declaración de estar debidamente instalada la sesión</w:t>
      </w:r>
      <w:r w:rsidRPr="008C1D4D">
        <w:rPr>
          <w:rFonts w:ascii="Arial" w:eastAsia="Arial" w:hAnsi="Arial" w:cs="Arial"/>
          <w:sz w:val="20"/>
          <w:szCs w:val="20"/>
        </w:rPr>
        <w:tab/>
      </w:r>
    </w:p>
    <w:p w14:paraId="783614F1"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12. </w:t>
      </w:r>
      <w:r w:rsidRPr="008C1D4D">
        <w:rPr>
          <w:rFonts w:ascii="Arial" w:eastAsia="Arial" w:hAnsi="Arial" w:cs="Arial"/>
          <w:sz w:val="20"/>
          <w:szCs w:val="20"/>
        </w:rPr>
        <w:tab/>
        <w:t>Lectura y aprobación del proyecto de acta de la presente sesión</w:t>
      </w:r>
    </w:p>
    <w:p w14:paraId="4DCE64E6"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13. </w:t>
      </w:r>
      <w:r w:rsidRPr="008C1D4D">
        <w:rPr>
          <w:rFonts w:ascii="Arial" w:eastAsia="Arial" w:hAnsi="Arial" w:cs="Arial"/>
          <w:sz w:val="20"/>
          <w:szCs w:val="20"/>
        </w:rPr>
        <w:tab/>
        <w:t>Declaración de haberse agotado todos los puntos del orden del día</w:t>
      </w:r>
    </w:p>
    <w:p w14:paraId="0201B56F"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14.</w:t>
      </w:r>
      <w:r w:rsidRPr="008C1D4D">
        <w:rPr>
          <w:rFonts w:ascii="Arial" w:eastAsia="Arial" w:hAnsi="Arial" w:cs="Arial"/>
          <w:sz w:val="20"/>
          <w:szCs w:val="20"/>
        </w:rPr>
        <w:tab/>
        <w:t>Clausura de la sesión.</w:t>
      </w:r>
    </w:p>
    <w:p w14:paraId="169A09B1" w14:textId="77777777" w:rsidR="008C1D4D" w:rsidRPr="008C1D4D" w:rsidRDefault="008C1D4D" w:rsidP="008C1D4D">
      <w:pPr>
        <w:spacing w:line="360" w:lineRule="auto"/>
        <w:ind w:firstLine="708"/>
        <w:jc w:val="both"/>
        <w:rPr>
          <w:rFonts w:ascii="Arial" w:eastAsia="Arial" w:hAnsi="Arial" w:cs="Arial"/>
          <w:sz w:val="20"/>
          <w:szCs w:val="20"/>
        </w:rPr>
      </w:pPr>
    </w:p>
    <w:p w14:paraId="2E727EC8"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Seguidamente el Consejero Presidente solicitó a la Secretaria Ejecutiva se sirva a proceder con el siguiente punto del orden del día; a lo que la Secretaria Ejecutiva en cumplimiento del punto</w:t>
      </w:r>
      <w:r w:rsidRPr="008C1D4D">
        <w:rPr>
          <w:rFonts w:ascii="Arial" w:eastAsia="Arial" w:hAnsi="Arial" w:cs="Arial"/>
          <w:b/>
          <w:sz w:val="20"/>
          <w:szCs w:val="20"/>
        </w:rPr>
        <w:t xml:space="preserve"> cinco</w:t>
      </w:r>
      <w:r w:rsidRPr="008C1D4D">
        <w:rPr>
          <w:rFonts w:ascii="Arial" w:eastAsia="Arial" w:hAnsi="Arial" w:cs="Arial"/>
          <w:sz w:val="20"/>
          <w:szCs w:val="20"/>
        </w:rPr>
        <w:t xml:space="preserve"> del orden </w:t>
      </w:r>
      <w:r w:rsidRPr="008C1D4D">
        <w:rPr>
          <w:rFonts w:ascii="Arial" w:eastAsia="Arial" w:hAnsi="Arial" w:cs="Arial"/>
          <w:sz w:val="20"/>
          <w:szCs w:val="20"/>
        </w:rPr>
        <w:lastRenderedPageBreak/>
        <w:t xml:space="preserve">del día, siendo este la lectura de los oficios recibidos en este Consejo Distrital Electoral, siendo los que se relacionan a continuación: </w:t>
      </w:r>
    </w:p>
    <w:p w14:paraId="797680F7" w14:textId="77777777" w:rsidR="008C1D4D" w:rsidRPr="008C1D4D" w:rsidRDefault="008C1D4D" w:rsidP="008C1D4D">
      <w:pPr>
        <w:spacing w:before="240" w:after="240" w:line="360" w:lineRule="auto"/>
        <w:jc w:val="both"/>
        <w:rPr>
          <w:rFonts w:ascii="Arial" w:hAnsi="Arial" w:cs="Arial"/>
          <w:b/>
          <w:sz w:val="20"/>
          <w:szCs w:val="20"/>
        </w:rPr>
      </w:pPr>
      <w:r w:rsidRPr="008C1D4D">
        <w:rPr>
          <w:rFonts w:ascii="Arial" w:hAnsi="Arial" w:cs="Arial"/>
          <w:sz w:val="20"/>
          <w:szCs w:val="20"/>
        </w:rPr>
        <w:t xml:space="preserve">1.- Escrito de fecha 25 de enero de 2024 presentado ante este Consejo el día </w:t>
      </w:r>
      <w:r w:rsidRPr="008C1D4D">
        <w:rPr>
          <w:rFonts w:ascii="Arial" w:hAnsi="Arial" w:cs="Arial"/>
          <w:b/>
          <w:sz w:val="20"/>
          <w:szCs w:val="20"/>
        </w:rPr>
        <w:t xml:space="preserve">25 de enero de 2024 </w:t>
      </w:r>
      <w:r w:rsidRPr="008C1D4D">
        <w:rPr>
          <w:rFonts w:ascii="Arial" w:hAnsi="Arial" w:cs="Arial"/>
          <w:sz w:val="20"/>
          <w:szCs w:val="20"/>
        </w:rPr>
        <w:t>por el que se remiten los siguientes acuerdos:</w:t>
      </w:r>
      <w:r w:rsidRPr="008C1D4D">
        <w:rPr>
          <w:rFonts w:ascii="Arial" w:hAnsi="Arial" w:cs="Arial"/>
          <w:b/>
          <w:sz w:val="20"/>
          <w:szCs w:val="20"/>
        </w:rPr>
        <w:t xml:space="preserve"> </w:t>
      </w:r>
    </w:p>
    <w:p w14:paraId="523E7A6B" w14:textId="77777777" w:rsidR="008C1D4D" w:rsidRPr="008C1D4D" w:rsidRDefault="008C1D4D" w:rsidP="008C1D4D">
      <w:pPr>
        <w:spacing w:before="240" w:after="240" w:line="360" w:lineRule="auto"/>
        <w:jc w:val="both"/>
        <w:rPr>
          <w:rFonts w:ascii="Arial" w:hAnsi="Arial" w:cs="Arial"/>
          <w:b/>
          <w:sz w:val="20"/>
          <w:szCs w:val="20"/>
        </w:rPr>
      </w:pPr>
      <w:r w:rsidRPr="008C1D4D">
        <w:rPr>
          <w:rFonts w:ascii="Arial" w:hAnsi="Arial" w:cs="Arial"/>
          <w:b/>
          <w:sz w:val="20"/>
          <w:szCs w:val="20"/>
        </w:rPr>
        <w:t xml:space="preserve">ACUERDO: CG/037/2023; ACUERDO: CG/044/2023; ACUERDO: CG/201/2023; ACUERDO: CG/203/2023; ACUERDO: CG/205/2023; ACUERDO: CG/206/2023; ACUERDO: CG/217/2023; y ACUERDO: CG/218/2023  </w:t>
      </w:r>
    </w:p>
    <w:p w14:paraId="41EB29EC" w14:textId="77777777" w:rsidR="008C1D4D" w:rsidRPr="008C1D4D" w:rsidRDefault="008C1D4D" w:rsidP="008C1D4D">
      <w:pPr>
        <w:spacing w:line="360" w:lineRule="auto"/>
        <w:jc w:val="both"/>
        <w:rPr>
          <w:rFonts w:ascii="Arial" w:eastAsia="Arial" w:hAnsi="Arial" w:cs="Arial"/>
          <w:sz w:val="20"/>
          <w:szCs w:val="20"/>
        </w:rPr>
      </w:pPr>
    </w:p>
    <w:p w14:paraId="75B40E69"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Acto seguido, el Consejero Presidente solicitó a la Secretaria Ejecutiva que dé seguimiento con el orden del día;  por lo que la Secretaria Ejecutiva dio lectura al punto número </w:t>
      </w:r>
      <w:r w:rsidRPr="008C1D4D">
        <w:rPr>
          <w:rFonts w:ascii="Arial" w:eastAsia="Arial" w:hAnsi="Arial" w:cs="Arial"/>
          <w:b/>
          <w:sz w:val="20"/>
          <w:szCs w:val="20"/>
        </w:rPr>
        <w:t>seis</w:t>
      </w:r>
      <w:r w:rsidRPr="008C1D4D">
        <w:rPr>
          <w:rFonts w:ascii="Arial" w:eastAsia="Arial" w:hAnsi="Arial" w:cs="Arial"/>
          <w:sz w:val="20"/>
          <w:szCs w:val="20"/>
        </w:rPr>
        <w:t xml:space="preserve"> consistente en la incorporación de los partidos políticos, a las actividades del presente Consejo Distrital Electoral 14 con cabecera en el municipio de Progreso, en donde la Secretaria Ejecutivo manifestó que al día de hoy no se han acreditado otros representantes de partidos políticos a este Consejo Distrital. </w:t>
      </w:r>
    </w:p>
    <w:p w14:paraId="1799BD85" w14:textId="77777777" w:rsidR="008C1D4D" w:rsidRPr="008C1D4D" w:rsidRDefault="008C1D4D" w:rsidP="008C1D4D">
      <w:pPr>
        <w:spacing w:line="360" w:lineRule="auto"/>
        <w:ind w:firstLine="708"/>
        <w:jc w:val="both"/>
        <w:rPr>
          <w:rFonts w:ascii="Arial" w:eastAsia="Arial" w:hAnsi="Arial" w:cs="Arial"/>
          <w:sz w:val="20"/>
          <w:szCs w:val="20"/>
        </w:rPr>
      </w:pPr>
    </w:p>
    <w:p w14:paraId="00085609"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Dando continuidad a la presente sesión el Consejero Presidente solicitó a la Secretaria Ejecutiva se sirva a proceder con el siguiente punto del orden del día.</w:t>
      </w:r>
    </w:p>
    <w:p w14:paraId="5AD94C05" w14:textId="77777777" w:rsidR="008C1D4D" w:rsidRPr="008C1D4D" w:rsidRDefault="008C1D4D" w:rsidP="008C1D4D">
      <w:pPr>
        <w:spacing w:line="360" w:lineRule="auto"/>
        <w:ind w:firstLine="708"/>
        <w:jc w:val="both"/>
        <w:rPr>
          <w:rFonts w:ascii="Arial" w:eastAsia="Arial" w:hAnsi="Arial" w:cs="Arial"/>
          <w:sz w:val="20"/>
          <w:szCs w:val="20"/>
        </w:rPr>
      </w:pPr>
    </w:p>
    <w:p w14:paraId="5D4630DC"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Acto seguido, la Secretaria Ejecutiva, continuó con el punto número</w:t>
      </w:r>
      <w:r w:rsidRPr="008C1D4D">
        <w:rPr>
          <w:rFonts w:ascii="Arial" w:eastAsia="Arial" w:hAnsi="Arial" w:cs="Arial"/>
          <w:b/>
          <w:sz w:val="20"/>
          <w:szCs w:val="20"/>
        </w:rPr>
        <w:t xml:space="preserve"> siete</w:t>
      </w:r>
      <w:r w:rsidRPr="008C1D4D">
        <w:rPr>
          <w:rFonts w:ascii="Arial" w:eastAsia="Arial" w:hAnsi="Arial" w:cs="Arial"/>
          <w:sz w:val="20"/>
          <w:szCs w:val="20"/>
        </w:rPr>
        <w:t xml:space="preserve"> del orden del día, siendo este Asuntos Generales.</w:t>
      </w:r>
    </w:p>
    <w:p w14:paraId="68CD559D" w14:textId="77777777" w:rsidR="008C1D4D" w:rsidRPr="008C1D4D" w:rsidRDefault="008C1D4D" w:rsidP="008C1D4D">
      <w:pPr>
        <w:spacing w:line="360" w:lineRule="auto"/>
        <w:ind w:firstLine="708"/>
        <w:jc w:val="both"/>
        <w:rPr>
          <w:rFonts w:ascii="Arial" w:eastAsia="Arial" w:hAnsi="Arial" w:cs="Arial"/>
          <w:sz w:val="20"/>
          <w:szCs w:val="20"/>
        </w:rPr>
      </w:pPr>
    </w:p>
    <w:p w14:paraId="285A653E"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Acto seguido, el Consejero Presidente, preguntó a las y los integrantes del Consejo Distrital que desearan hacer uso de la voz para tratar algún asunto en particular, favor de levantar la mano para registrarlos.</w:t>
      </w:r>
    </w:p>
    <w:p w14:paraId="2EEAC302" w14:textId="77777777" w:rsidR="008C1D4D" w:rsidRPr="008C1D4D" w:rsidRDefault="008C1D4D" w:rsidP="008C1D4D">
      <w:pPr>
        <w:spacing w:line="360" w:lineRule="auto"/>
        <w:ind w:firstLine="708"/>
        <w:jc w:val="both"/>
        <w:rPr>
          <w:rFonts w:ascii="Arial" w:eastAsia="Arial" w:hAnsi="Arial" w:cs="Arial"/>
          <w:sz w:val="20"/>
          <w:szCs w:val="20"/>
        </w:rPr>
      </w:pPr>
    </w:p>
    <w:p w14:paraId="7F47E223"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Al no haber intervenciones, se </w:t>
      </w:r>
      <w:proofErr w:type="spellStart"/>
      <w:r w:rsidRPr="008C1D4D">
        <w:rPr>
          <w:rFonts w:ascii="Arial" w:eastAsia="Arial" w:hAnsi="Arial" w:cs="Arial"/>
          <w:sz w:val="20"/>
          <w:szCs w:val="20"/>
        </w:rPr>
        <w:t>continúo</w:t>
      </w:r>
      <w:proofErr w:type="spellEnd"/>
      <w:r w:rsidRPr="008C1D4D">
        <w:rPr>
          <w:rFonts w:ascii="Arial" w:eastAsia="Arial" w:hAnsi="Arial" w:cs="Arial"/>
          <w:sz w:val="20"/>
          <w:szCs w:val="20"/>
        </w:rPr>
        <w:t xml:space="preserve"> con la sesión.</w:t>
      </w:r>
    </w:p>
    <w:p w14:paraId="03BB64AF" w14:textId="77777777" w:rsidR="008C1D4D" w:rsidRPr="008C1D4D" w:rsidRDefault="008C1D4D" w:rsidP="008C1D4D">
      <w:pPr>
        <w:spacing w:line="276" w:lineRule="auto"/>
        <w:jc w:val="both"/>
        <w:rPr>
          <w:rFonts w:ascii="Arial" w:eastAsia="Arial" w:hAnsi="Arial" w:cs="Arial"/>
          <w:sz w:val="20"/>
          <w:szCs w:val="20"/>
        </w:rPr>
      </w:pPr>
    </w:p>
    <w:p w14:paraId="47124CB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Acto seguido, el Consejero Presidente, solicitó a la Secretaria Ejecutiva se sirviera proceder con el siguiente punto del orden del día, a lo que dio lectura al punto número ocho,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15 minutos, solicitando a la Secretaria Ejecutiva que proceda a tomar la votación en relación al receso para la redacción del proyecto de acta. </w:t>
      </w:r>
    </w:p>
    <w:p w14:paraId="2416CD39" w14:textId="77777777" w:rsidR="008C1D4D" w:rsidRPr="008C1D4D" w:rsidRDefault="008C1D4D" w:rsidP="008C1D4D">
      <w:pPr>
        <w:spacing w:line="276" w:lineRule="auto"/>
        <w:jc w:val="both"/>
        <w:rPr>
          <w:rFonts w:ascii="Arial" w:eastAsia="Arial" w:hAnsi="Arial" w:cs="Arial"/>
          <w:sz w:val="20"/>
          <w:szCs w:val="20"/>
        </w:rPr>
      </w:pPr>
    </w:p>
    <w:p w14:paraId="19CBC007"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lastRenderedPageBreak/>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solicitó a los Consejeros, que estén por la aprobatoria, favor de levantar la mano, por consiguiente, la Secretaria Ejecutiva informó que el receso solicitado para la elaboración del proyecto de Acta de la presente Sesión había sido aprobado por </w:t>
      </w:r>
      <w:r w:rsidRPr="008C1D4D">
        <w:rPr>
          <w:rFonts w:ascii="Arial" w:eastAsia="Arial" w:hAnsi="Arial" w:cs="Arial"/>
          <w:b/>
          <w:sz w:val="20"/>
          <w:szCs w:val="20"/>
        </w:rPr>
        <w:t>unanimidad</w:t>
      </w:r>
      <w:r w:rsidRPr="008C1D4D">
        <w:rPr>
          <w:rFonts w:ascii="Arial" w:eastAsia="Arial" w:hAnsi="Arial" w:cs="Arial"/>
          <w:sz w:val="20"/>
          <w:szCs w:val="20"/>
        </w:rPr>
        <w:t xml:space="preserve"> de votos a favor; por lo que el Consejero Presidente en uso de la voz siendo las 16 horas con 11 minutos declaró un receso de 15 minutos, regresando a las 16 horas con 26 minutos.</w:t>
      </w:r>
    </w:p>
    <w:p w14:paraId="3892887D" w14:textId="77777777" w:rsidR="008C1D4D" w:rsidRPr="008C1D4D" w:rsidRDefault="008C1D4D" w:rsidP="008C1D4D">
      <w:pPr>
        <w:spacing w:line="360" w:lineRule="auto"/>
        <w:jc w:val="both"/>
        <w:rPr>
          <w:rFonts w:ascii="Arial" w:eastAsia="Arial" w:hAnsi="Arial" w:cs="Arial"/>
          <w:sz w:val="20"/>
          <w:szCs w:val="20"/>
        </w:rPr>
      </w:pPr>
    </w:p>
    <w:p w14:paraId="688AE2DF"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Siendo las 16 horas con 27 minutos, se reanuda la presente Sesión de ordinaria, a lo que el Consejero Presidente, solicitó a la Secretaria Ejecutiva en cumplimiento del punto </w:t>
      </w:r>
      <w:r w:rsidRPr="008C1D4D">
        <w:rPr>
          <w:rFonts w:ascii="Arial" w:eastAsia="Arial" w:hAnsi="Arial" w:cs="Arial"/>
          <w:b/>
          <w:sz w:val="20"/>
          <w:szCs w:val="20"/>
        </w:rPr>
        <w:t>nueve</w:t>
      </w:r>
      <w:r w:rsidRPr="008C1D4D">
        <w:rPr>
          <w:rFonts w:ascii="Arial" w:eastAsia="Arial" w:hAnsi="Arial" w:cs="Arial"/>
          <w:sz w:val="20"/>
          <w:szCs w:val="20"/>
        </w:rPr>
        <w:t xml:space="preserve"> del orden del día proceda con el pase de lista correspondiente con el objeto de certificar la existencia del quórum legal para reanudar  la sesión.</w:t>
      </w:r>
    </w:p>
    <w:p w14:paraId="332E7F72" w14:textId="77777777" w:rsidR="008C1D4D" w:rsidRPr="008C1D4D" w:rsidRDefault="008C1D4D" w:rsidP="008C1D4D">
      <w:pPr>
        <w:spacing w:line="276" w:lineRule="auto"/>
        <w:jc w:val="both"/>
        <w:rPr>
          <w:rFonts w:ascii="Arial" w:eastAsia="Arial" w:hAnsi="Arial" w:cs="Arial"/>
          <w:sz w:val="20"/>
          <w:szCs w:val="20"/>
        </w:rPr>
      </w:pPr>
    </w:p>
    <w:p w14:paraId="19DC0A9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A continuación, la Secretaria Ejecutiva, procedió a realizar el pase de lista, estando presentes las siguientes personas: </w:t>
      </w:r>
    </w:p>
    <w:p w14:paraId="298FE67A"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Consejera Electoral C. </w:t>
      </w:r>
      <w:proofErr w:type="spellStart"/>
      <w:r w:rsidRPr="008C1D4D">
        <w:rPr>
          <w:rFonts w:ascii="Arial" w:eastAsia="Arial" w:hAnsi="Arial" w:cs="Arial"/>
          <w:sz w:val="20"/>
          <w:szCs w:val="20"/>
        </w:rPr>
        <w:t>Elina</w:t>
      </w:r>
      <w:proofErr w:type="spellEnd"/>
      <w:r w:rsidRPr="008C1D4D">
        <w:rPr>
          <w:rFonts w:ascii="Arial" w:eastAsia="Arial" w:hAnsi="Arial" w:cs="Arial"/>
          <w:sz w:val="20"/>
          <w:szCs w:val="20"/>
        </w:rPr>
        <w:t xml:space="preserve"> Estrada Aguilar;</w:t>
      </w:r>
    </w:p>
    <w:p w14:paraId="1089AE11"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Consejero Electoral, C. Diego D Estrada Aguilar;</w:t>
      </w:r>
    </w:p>
    <w:p w14:paraId="0CE76A31"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Consejero Presidente C. </w:t>
      </w:r>
      <w:r w:rsidRPr="008C1D4D">
        <w:rPr>
          <w:rFonts w:ascii="Arial" w:hAnsi="Arial" w:cs="Arial"/>
          <w:sz w:val="20"/>
          <w:szCs w:val="20"/>
        </w:rPr>
        <w:t>José Mario Herrera González</w:t>
      </w:r>
      <w:r w:rsidRPr="008C1D4D">
        <w:rPr>
          <w:rFonts w:ascii="Arial" w:eastAsia="Arial" w:hAnsi="Arial" w:cs="Arial"/>
          <w:sz w:val="20"/>
          <w:szCs w:val="20"/>
        </w:rPr>
        <w:t>;</w:t>
      </w:r>
    </w:p>
    <w:p w14:paraId="24E18D21" w14:textId="77777777" w:rsidR="008C1D4D" w:rsidRPr="008C1D4D" w:rsidRDefault="008C1D4D" w:rsidP="008C1D4D">
      <w:pPr>
        <w:spacing w:line="360" w:lineRule="auto"/>
        <w:ind w:firstLine="708"/>
        <w:jc w:val="both"/>
        <w:rPr>
          <w:rFonts w:ascii="Arial" w:eastAsia="Arial" w:hAnsi="Arial" w:cs="Arial"/>
          <w:sz w:val="20"/>
          <w:szCs w:val="20"/>
        </w:rPr>
      </w:pPr>
    </w:p>
    <w:p w14:paraId="7BEFEEB8" w14:textId="77777777" w:rsidR="008C1D4D" w:rsidRPr="008C1D4D" w:rsidRDefault="008C1D4D" w:rsidP="008C1D4D">
      <w:pPr>
        <w:spacing w:line="360" w:lineRule="auto"/>
        <w:jc w:val="both"/>
        <w:rPr>
          <w:rFonts w:ascii="Arial" w:eastAsia="Arial" w:hAnsi="Arial" w:cs="Arial"/>
          <w:sz w:val="20"/>
          <w:szCs w:val="20"/>
        </w:rPr>
      </w:pPr>
      <w:r w:rsidRPr="008C1D4D">
        <w:rPr>
          <w:rFonts w:ascii="Arial" w:eastAsia="Arial" w:hAnsi="Arial" w:cs="Arial"/>
          <w:sz w:val="20"/>
          <w:szCs w:val="20"/>
        </w:rPr>
        <w:t xml:space="preserve">Todos los anteriormente mencionados con derecho a voz y voto, y la Secretaria Ejecutiva C. Graciela Alejandra Montalvo Tun, con derecho a voz pero sin voto. </w:t>
      </w:r>
    </w:p>
    <w:p w14:paraId="3EA610D7" w14:textId="77777777" w:rsidR="008C1D4D" w:rsidRPr="008C1D4D" w:rsidRDefault="008C1D4D" w:rsidP="008C1D4D">
      <w:pPr>
        <w:spacing w:line="276" w:lineRule="auto"/>
        <w:jc w:val="both"/>
        <w:rPr>
          <w:rFonts w:ascii="Arial" w:eastAsia="Arial" w:hAnsi="Arial" w:cs="Arial"/>
          <w:sz w:val="20"/>
          <w:szCs w:val="20"/>
        </w:rPr>
      </w:pPr>
    </w:p>
    <w:p w14:paraId="03E0D5A9" w14:textId="77777777" w:rsidR="008C1D4D" w:rsidRPr="008C1D4D" w:rsidRDefault="008C1D4D" w:rsidP="008C1D4D">
      <w:pPr>
        <w:spacing w:line="276" w:lineRule="auto"/>
        <w:ind w:firstLine="708"/>
        <w:jc w:val="both"/>
        <w:rPr>
          <w:rFonts w:ascii="Arial" w:eastAsia="Arial" w:hAnsi="Arial" w:cs="Arial"/>
          <w:sz w:val="20"/>
          <w:szCs w:val="20"/>
        </w:rPr>
      </w:pPr>
      <w:r w:rsidRPr="008C1D4D">
        <w:rPr>
          <w:rFonts w:ascii="Arial" w:eastAsia="Arial" w:hAnsi="Arial" w:cs="Arial"/>
          <w:sz w:val="20"/>
          <w:szCs w:val="20"/>
        </w:rPr>
        <w:t>Asimismo estando presentes las representaciones de los Partidos Políticos siguientes:</w:t>
      </w:r>
    </w:p>
    <w:p w14:paraId="637167CB" w14:textId="77777777" w:rsidR="008C1D4D" w:rsidRPr="008C1D4D" w:rsidRDefault="008C1D4D" w:rsidP="008C1D4D">
      <w:pPr>
        <w:spacing w:line="276" w:lineRule="auto"/>
        <w:jc w:val="both"/>
        <w:rPr>
          <w:rFonts w:ascii="Arial" w:eastAsia="Arial" w:hAnsi="Arial" w:cs="Arial"/>
          <w:sz w:val="20"/>
          <w:szCs w:val="20"/>
        </w:rPr>
      </w:pPr>
    </w:p>
    <w:p w14:paraId="10A7C7D1" w14:textId="77777777" w:rsidR="008C1D4D" w:rsidRPr="008C1D4D" w:rsidRDefault="008C1D4D" w:rsidP="008C1D4D">
      <w:pPr>
        <w:spacing w:line="276" w:lineRule="auto"/>
        <w:jc w:val="both"/>
        <w:rPr>
          <w:rFonts w:ascii="Arial" w:eastAsia="Arial" w:hAnsi="Arial" w:cs="Arial"/>
          <w:sz w:val="20"/>
          <w:szCs w:val="20"/>
        </w:rPr>
      </w:pPr>
      <w:r w:rsidRPr="008C1D4D">
        <w:rPr>
          <w:rFonts w:ascii="Arial" w:eastAsia="Arial" w:hAnsi="Arial" w:cs="Arial"/>
          <w:sz w:val="20"/>
          <w:szCs w:val="20"/>
        </w:rPr>
        <w:t xml:space="preserve">Partido Acción Nacional, </w:t>
      </w:r>
      <w:r w:rsidRPr="008C1D4D">
        <w:rPr>
          <w:rFonts w:ascii="Arial" w:hAnsi="Arial" w:cs="Arial"/>
          <w:sz w:val="20"/>
          <w:szCs w:val="20"/>
        </w:rPr>
        <w:t xml:space="preserve">C. </w:t>
      </w:r>
      <w:proofErr w:type="spellStart"/>
      <w:r w:rsidRPr="008C1D4D">
        <w:rPr>
          <w:rFonts w:ascii="Arial" w:hAnsi="Arial" w:cs="Arial"/>
          <w:sz w:val="20"/>
          <w:szCs w:val="20"/>
        </w:rPr>
        <w:t>Willian</w:t>
      </w:r>
      <w:proofErr w:type="spellEnd"/>
      <w:r w:rsidRPr="008C1D4D">
        <w:rPr>
          <w:rFonts w:ascii="Arial" w:hAnsi="Arial" w:cs="Arial"/>
          <w:sz w:val="20"/>
          <w:szCs w:val="20"/>
        </w:rPr>
        <w:t xml:space="preserve"> Enrique Tolosa Chan, propietario. </w:t>
      </w:r>
    </w:p>
    <w:p w14:paraId="0FA95414" w14:textId="77777777" w:rsidR="008C1D4D" w:rsidRPr="008C1D4D" w:rsidRDefault="008C1D4D" w:rsidP="008C1D4D">
      <w:pPr>
        <w:spacing w:line="276" w:lineRule="auto"/>
        <w:jc w:val="both"/>
        <w:rPr>
          <w:rFonts w:ascii="Arial" w:eastAsia="Arial" w:hAnsi="Arial" w:cs="Arial"/>
          <w:sz w:val="20"/>
          <w:szCs w:val="20"/>
        </w:rPr>
      </w:pPr>
    </w:p>
    <w:p w14:paraId="6E0B2AC0"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En uso de la voz, la Secretaria Ejecutiva, con fundamento en el artículo 7 inciso d) </w:t>
      </w:r>
      <w:r w:rsidRPr="008C1D4D">
        <w:rPr>
          <w:rFonts w:ascii="Arial" w:hAnsi="Arial" w:cs="Arial"/>
          <w:sz w:val="20"/>
          <w:szCs w:val="20"/>
        </w:rPr>
        <w:t>del Reglamento de Sesiones de los Consejos del Instituto Electoral y de Participación Ciudadana de Yucatán</w:t>
      </w:r>
      <w:r w:rsidRPr="008C1D4D">
        <w:rPr>
          <w:rFonts w:ascii="Arial" w:eastAsia="Arial" w:hAnsi="Arial" w:cs="Arial"/>
          <w:sz w:val="20"/>
          <w:szCs w:val="20"/>
        </w:rPr>
        <w:t>, certificó la existencia del quórum legal para continuar con el desarrollo de la sesión. Por lo que el Consejero Presidente en uso de la voz y dando cumplimiento al punto</w:t>
      </w:r>
      <w:r w:rsidRPr="008C1D4D">
        <w:rPr>
          <w:rFonts w:ascii="Arial" w:eastAsia="Arial" w:hAnsi="Arial" w:cs="Arial"/>
          <w:b/>
          <w:sz w:val="20"/>
          <w:szCs w:val="20"/>
        </w:rPr>
        <w:t xml:space="preserve"> diez</w:t>
      </w:r>
      <w:r w:rsidRPr="008C1D4D">
        <w:rPr>
          <w:rFonts w:ascii="Arial" w:eastAsia="Arial" w:hAnsi="Arial" w:cs="Arial"/>
          <w:sz w:val="20"/>
          <w:szCs w:val="20"/>
        </w:rPr>
        <w:t xml:space="preserve"> del orden del día, declara la existencia del quorum legal.</w:t>
      </w:r>
    </w:p>
    <w:p w14:paraId="3D73FD63" w14:textId="77777777" w:rsidR="008C1D4D" w:rsidRPr="008C1D4D" w:rsidRDefault="008C1D4D" w:rsidP="008C1D4D">
      <w:pPr>
        <w:spacing w:line="360" w:lineRule="auto"/>
        <w:ind w:firstLine="708"/>
        <w:jc w:val="both"/>
        <w:rPr>
          <w:rFonts w:ascii="Arial" w:eastAsia="Arial" w:hAnsi="Arial" w:cs="Arial"/>
          <w:sz w:val="20"/>
          <w:szCs w:val="20"/>
        </w:rPr>
      </w:pPr>
    </w:p>
    <w:p w14:paraId="25CC9F8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Y en consecuencia dando cumplimiento al punto</w:t>
      </w:r>
      <w:r w:rsidRPr="008C1D4D">
        <w:rPr>
          <w:rFonts w:ascii="Arial" w:eastAsia="Arial" w:hAnsi="Arial" w:cs="Arial"/>
          <w:b/>
          <w:sz w:val="20"/>
          <w:szCs w:val="20"/>
        </w:rPr>
        <w:t xml:space="preserve"> once</w:t>
      </w:r>
      <w:r w:rsidRPr="008C1D4D">
        <w:rPr>
          <w:rFonts w:ascii="Arial" w:eastAsia="Arial" w:hAnsi="Arial" w:cs="Arial"/>
          <w:sz w:val="20"/>
          <w:szCs w:val="20"/>
        </w:rPr>
        <w:t xml:space="preserve"> del orden del día, el Consejero Presidente declaró estar debidamente instalada la sesión, para continuar con el desarrollo de la presente.</w:t>
      </w:r>
    </w:p>
    <w:p w14:paraId="36119CDF" w14:textId="77777777" w:rsidR="008C1D4D" w:rsidRPr="008C1D4D" w:rsidRDefault="008C1D4D" w:rsidP="008C1D4D">
      <w:pPr>
        <w:spacing w:line="360" w:lineRule="auto"/>
        <w:jc w:val="both"/>
        <w:rPr>
          <w:rFonts w:ascii="Arial" w:eastAsia="Arial" w:hAnsi="Arial" w:cs="Arial"/>
          <w:sz w:val="20"/>
          <w:szCs w:val="20"/>
        </w:rPr>
      </w:pPr>
    </w:p>
    <w:p w14:paraId="5CBBD6C6"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lastRenderedPageBreak/>
        <w:t>Seguidamente y conforme al punto número</w:t>
      </w:r>
      <w:r w:rsidRPr="008C1D4D">
        <w:rPr>
          <w:rFonts w:ascii="Arial" w:eastAsia="Arial" w:hAnsi="Arial" w:cs="Arial"/>
          <w:b/>
          <w:sz w:val="20"/>
          <w:szCs w:val="20"/>
        </w:rPr>
        <w:t xml:space="preserve"> doce</w:t>
      </w:r>
      <w:r w:rsidRPr="008C1D4D">
        <w:rPr>
          <w:rFonts w:ascii="Arial" w:eastAsia="Arial" w:hAnsi="Arial" w:cs="Arial"/>
          <w:sz w:val="20"/>
          <w:szCs w:val="20"/>
        </w:rPr>
        <w:t xml:space="preserve"> del orden del día, consistente en la lectura y aprobación del proyecto de acta de la presente sesión, el Consejero Presidente solicitó a la Secretaria Ejecutiva de lectura al proyecto de acta de la presente Sesión de ordinaria, por lo que la Secretaria Ejecutiva en uso de la voz manifestó lo siguiente: Integrantes del Consejo Distrital Electoral 14 y con su anuencia Consejero Presidente, solicitó la dispensa de la lectura del acta de la presente sesión ordinaria de fecha 25 enero de 2024.</w:t>
      </w:r>
    </w:p>
    <w:p w14:paraId="2D2B59E0" w14:textId="77777777" w:rsidR="008C1D4D" w:rsidRPr="008C1D4D" w:rsidRDefault="008C1D4D" w:rsidP="008C1D4D">
      <w:pPr>
        <w:spacing w:line="360" w:lineRule="auto"/>
        <w:ind w:firstLine="708"/>
        <w:jc w:val="both"/>
        <w:rPr>
          <w:rFonts w:ascii="Arial" w:eastAsia="Arial" w:hAnsi="Arial" w:cs="Arial"/>
          <w:sz w:val="20"/>
          <w:szCs w:val="20"/>
        </w:rPr>
      </w:pPr>
    </w:p>
    <w:p w14:paraId="7323A816"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En uso de la voz, el Consejero Presidente, preguntó a los integrantes, del Consejo Distrital 14, si existe alguna objeción, respecto a la dispensa solicitada, al no haber objeciones, le solicitó a la Secretaria Ejecutiva, continúe con la lectura que corresponda.</w:t>
      </w:r>
    </w:p>
    <w:p w14:paraId="39F4394C" w14:textId="77777777" w:rsidR="008C1D4D" w:rsidRPr="008C1D4D" w:rsidRDefault="008C1D4D" w:rsidP="008C1D4D">
      <w:pPr>
        <w:spacing w:line="360" w:lineRule="auto"/>
        <w:ind w:firstLine="708"/>
        <w:jc w:val="both"/>
        <w:rPr>
          <w:rFonts w:ascii="Arial" w:eastAsia="Arial" w:hAnsi="Arial" w:cs="Arial"/>
          <w:sz w:val="20"/>
          <w:szCs w:val="20"/>
        </w:rPr>
      </w:pPr>
    </w:p>
    <w:p w14:paraId="6946E243"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Acto seguido la Secretaria Ejecutiva, en virtud de la dispensa previamente concedida, procede a dar lectura al siguiente punto correspondiente, el cual consiste en la aprobación del proyecto de acta de la sesión ordinaria.</w:t>
      </w:r>
    </w:p>
    <w:p w14:paraId="5F631362"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Por lo que el Consejero Presidente, solicitó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procedió a tomar la votación, de los integrantes de este Consejo Distrital Electoral 14 con derecho a voz y voto, pidiendo que los que estén por la aprobatoria, favor de levantar la mano, acto seguido, la Secretaria Ejecutiva informó que el Acta de la Sesión de ordinaria fue aprobada por </w:t>
      </w:r>
      <w:r w:rsidRPr="008C1D4D">
        <w:rPr>
          <w:rFonts w:ascii="Arial" w:eastAsia="Arial" w:hAnsi="Arial" w:cs="Arial"/>
          <w:b/>
          <w:sz w:val="20"/>
          <w:szCs w:val="20"/>
        </w:rPr>
        <w:t xml:space="preserve">unanimidad </w:t>
      </w:r>
      <w:r w:rsidRPr="008C1D4D">
        <w:rPr>
          <w:rFonts w:ascii="Arial" w:eastAsia="Arial" w:hAnsi="Arial" w:cs="Arial"/>
          <w:sz w:val="20"/>
          <w:szCs w:val="20"/>
        </w:rPr>
        <w:t>de votos a favor.</w:t>
      </w:r>
    </w:p>
    <w:p w14:paraId="76EB77C8" w14:textId="77777777" w:rsidR="008C1D4D" w:rsidRPr="008C1D4D" w:rsidRDefault="008C1D4D" w:rsidP="008C1D4D">
      <w:pPr>
        <w:spacing w:line="360" w:lineRule="auto"/>
        <w:jc w:val="both"/>
        <w:rPr>
          <w:rFonts w:ascii="Arial" w:eastAsia="Arial" w:hAnsi="Arial" w:cs="Arial"/>
          <w:sz w:val="20"/>
          <w:szCs w:val="20"/>
        </w:rPr>
      </w:pPr>
    </w:p>
    <w:p w14:paraId="425F240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 xml:space="preserve">Acto seguido el Consejero Presidente, solicitó a la Secretaria Ejecutiva se sirviera a proceder con el siguiente punto del orden del día y en cumplimiento del punto número </w:t>
      </w:r>
      <w:r w:rsidRPr="008C1D4D">
        <w:rPr>
          <w:rFonts w:ascii="Arial" w:eastAsia="Arial" w:hAnsi="Arial" w:cs="Arial"/>
          <w:b/>
          <w:sz w:val="20"/>
          <w:szCs w:val="20"/>
        </w:rPr>
        <w:t>trece</w:t>
      </w:r>
      <w:r w:rsidRPr="008C1D4D">
        <w:rPr>
          <w:rFonts w:ascii="Arial" w:eastAsia="Arial" w:hAnsi="Arial" w:cs="Arial"/>
          <w:sz w:val="20"/>
          <w:szCs w:val="20"/>
        </w:rPr>
        <w:t xml:space="preserve"> del orden del día en cuestión, la Secretaria Ejecutiva del Consejo Distrital Electoral 14, declaró y dio fe de haberse agotado todos los puntos que integran el orden del día. </w:t>
      </w:r>
    </w:p>
    <w:p w14:paraId="56F6CBE1" w14:textId="77777777" w:rsidR="008C1D4D" w:rsidRPr="008C1D4D" w:rsidRDefault="008C1D4D" w:rsidP="008C1D4D">
      <w:pPr>
        <w:spacing w:line="360" w:lineRule="auto"/>
        <w:jc w:val="both"/>
        <w:rPr>
          <w:rFonts w:ascii="Arial" w:eastAsia="Arial" w:hAnsi="Arial" w:cs="Arial"/>
          <w:sz w:val="20"/>
          <w:szCs w:val="20"/>
        </w:rPr>
      </w:pPr>
      <w:r w:rsidRPr="008C1D4D">
        <w:rPr>
          <w:rFonts w:ascii="Arial" w:eastAsia="Arial" w:hAnsi="Arial" w:cs="Arial"/>
          <w:sz w:val="20"/>
          <w:szCs w:val="20"/>
        </w:rPr>
        <w:t xml:space="preserve">  </w:t>
      </w:r>
    </w:p>
    <w:p w14:paraId="54F869AD"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Con fundamento en el inciso d) artículo 5 del Reglamento de Sesiones de los Consejos del Instituto Electoral y Participación Ciudadana de Yucatán y en cumplimiento del punto número</w:t>
      </w:r>
      <w:r w:rsidRPr="008C1D4D">
        <w:rPr>
          <w:rFonts w:ascii="Arial" w:eastAsia="Arial" w:hAnsi="Arial" w:cs="Arial"/>
          <w:b/>
          <w:sz w:val="20"/>
          <w:szCs w:val="20"/>
        </w:rPr>
        <w:t xml:space="preserve"> catorce</w:t>
      </w:r>
      <w:r w:rsidRPr="008C1D4D">
        <w:rPr>
          <w:rFonts w:ascii="Arial" w:eastAsia="Arial" w:hAnsi="Arial" w:cs="Arial"/>
          <w:sz w:val="20"/>
          <w:szCs w:val="20"/>
        </w:rPr>
        <w:t xml:space="preserve"> del orden del día, el Consejero Presidente, dio por clausurada la Sesión de carácter ordinaria del día 25 de enero de 2024, siendo las 16 horas con 30 minutos.</w:t>
      </w:r>
    </w:p>
    <w:p w14:paraId="58FB041D" w14:textId="77777777" w:rsidR="008C1D4D" w:rsidRPr="008C1D4D" w:rsidRDefault="008C1D4D" w:rsidP="008C1D4D">
      <w:pPr>
        <w:spacing w:line="360" w:lineRule="auto"/>
        <w:jc w:val="both"/>
        <w:rPr>
          <w:rFonts w:ascii="Arial" w:eastAsia="Arial" w:hAnsi="Arial" w:cs="Arial"/>
          <w:sz w:val="20"/>
          <w:szCs w:val="20"/>
        </w:rPr>
      </w:pPr>
    </w:p>
    <w:p w14:paraId="30D9A673" w14:textId="77777777" w:rsidR="008C1D4D" w:rsidRPr="008C1D4D" w:rsidRDefault="008C1D4D" w:rsidP="008C1D4D">
      <w:pPr>
        <w:spacing w:line="360" w:lineRule="auto"/>
        <w:ind w:firstLine="708"/>
        <w:jc w:val="both"/>
        <w:rPr>
          <w:rFonts w:ascii="Arial" w:eastAsia="Arial" w:hAnsi="Arial" w:cs="Arial"/>
          <w:sz w:val="20"/>
          <w:szCs w:val="20"/>
        </w:rPr>
      </w:pPr>
      <w:r w:rsidRPr="008C1D4D">
        <w:rPr>
          <w:rFonts w:ascii="Arial" w:eastAsia="Arial" w:hAnsi="Arial" w:cs="Arial"/>
          <w:sz w:val="20"/>
          <w:szCs w:val="20"/>
        </w:rPr>
        <w:t>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w:t>
      </w:r>
    </w:p>
    <w:p w14:paraId="28D3626B" w14:textId="77777777" w:rsidR="008C1D4D" w:rsidRPr="008C1D4D" w:rsidRDefault="008C1D4D" w:rsidP="008C1D4D">
      <w:pPr>
        <w:jc w:val="both"/>
        <w:rPr>
          <w:rFonts w:ascii="Rubik" w:eastAsia="Rubik" w:hAnsi="Rubik" w:cs="Rubik"/>
          <w:sz w:val="20"/>
          <w:szCs w:val="20"/>
        </w:rPr>
      </w:pPr>
    </w:p>
    <w:p w14:paraId="50737824" w14:textId="77777777" w:rsidR="008C1D4D" w:rsidRPr="008C1D4D" w:rsidRDefault="008C1D4D" w:rsidP="008C1D4D">
      <w:pPr>
        <w:jc w:val="both"/>
        <w:rPr>
          <w:rFonts w:ascii="Rubik" w:eastAsia="Rubik" w:hAnsi="Rubik" w:cs="Rubik"/>
          <w:sz w:val="20"/>
          <w:szCs w:val="20"/>
        </w:rPr>
      </w:pPr>
    </w:p>
    <w:p w14:paraId="78D4CBAD" w14:textId="77777777" w:rsidR="008C1D4D" w:rsidRPr="008C1D4D" w:rsidRDefault="008C1D4D" w:rsidP="008C1D4D">
      <w:pPr>
        <w:rPr>
          <w:rFonts w:ascii="Rubik" w:eastAsia="Rubik" w:hAnsi="Rubik" w:cs="Rubik"/>
          <w:sz w:val="20"/>
          <w:szCs w:val="20"/>
        </w:rPr>
      </w:pPr>
    </w:p>
    <w:p w14:paraId="16969A72" w14:textId="77777777" w:rsidR="008C1D4D" w:rsidRPr="008C1D4D" w:rsidRDefault="008C1D4D" w:rsidP="008C1D4D">
      <w:pPr>
        <w:rPr>
          <w:rFonts w:ascii="Rubik" w:eastAsia="Rubik" w:hAnsi="Rubik" w:cs="Rubik"/>
          <w:sz w:val="20"/>
          <w:szCs w:val="20"/>
        </w:rPr>
      </w:pPr>
    </w:p>
    <w:p w14:paraId="2AAFBECA" w14:textId="77777777" w:rsidR="008C1D4D" w:rsidRPr="008C1D4D" w:rsidRDefault="008C1D4D" w:rsidP="008C1D4D">
      <w:pPr>
        <w:rPr>
          <w:rFonts w:ascii="Rubik" w:eastAsia="Rubik" w:hAnsi="Rubik" w:cs="Rubik"/>
          <w:sz w:val="20"/>
          <w:szCs w:val="20"/>
        </w:rPr>
      </w:pPr>
    </w:p>
    <w:p w14:paraId="333707C7" w14:textId="77777777" w:rsidR="008C1D4D" w:rsidRPr="008C1D4D" w:rsidRDefault="008C1D4D" w:rsidP="008C1D4D">
      <w:pPr>
        <w:rPr>
          <w:rFonts w:ascii="Rubik" w:eastAsia="Rubik" w:hAnsi="Rubik" w:cs="Rubik"/>
          <w:sz w:val="20"/>
          <w:szCs w:val="20"/>
        </w:rPr>
      </w:pPr>
    </w:p>
    <w:tbl>
      <w:tblPr>
        <w:tblW w:w="8838" w:type="dxa"/>
        <w:jc w:val="center"/>
        <w:tblLayout w:type="fixed"/>
        <w:tblLook w:val="04A0" w:firstRow="1" w:lastRow="0" w:firstColumn="1" w:lastColumn="0" w:noHBand="0" w:noVBand="1"/>
      </w:tblPr>
      <w:tblGrid>
        <w:gridCol w:w="4396"/>
        <w:gridCol w:w="4442"/>
      </w:tblGrid>
      <w:tr w:rsidR="008C1D4D" w:rsidRPr="008C1D4D" w14:paraId="16EB72AD" w14:textId="77777777" w:rsidTr="00376974">
        <w:trPr>
          <w:trHeight w:val="2127"/>
          <w:jc w:val="center"/>
        </w:trPr>
        <w:tc>
          <w:tcPr>
            <w:tcW w:w="4396" w:type="dxa"/>
            <w:shd w:val="clear" w:color="auto" w:fill="auto"/>
          </w:tcPr>
          <w:p w14:paraId="61322034" w14:textId="77777777" w:rsidR="008C1D4D" w:rsidRPr="008C1D4D" w:rsidRDefault="008C1D4D" w:rsidP="00376974">
            <w:pPr>
              <w:widowControl w:val="0"/>
              <w:pBdr>
                <w:bottom w:val="single" w:sz="12" w:space="1" w:color="000000"/>
              </w:pBdr>
              <w:spacing w:after="200" w:line="276" w:lineRule="auto"/>
              <w:rPr>
                <w:rFonts w:ascii="Arial" w:eastAsia="Calibri" w:hAnsi="Arial" w:cs="Arial"/>
                <w:sz w:val="20"/>
                <w:szCs w:val="20"/>
                <w:lang w:eastAsia="en-US"/>
              </w:rPr>
            </w:pPr>
          </w:p>
          <w:p w14:paraId="5B0A4C99"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 JOSÉ MARIO HERRERA GONZÁLEZ</w:t>
            </w:r>
          </w:p>
          <w:p w14:paraId="35295E07"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CONSEJERO PRESIDENTE</w:t>
            </w:r>
          </w:p>
        </w:tc>
        <w:tc>
          <w:tcPr>
            <w:tcW w:w="4441" w:type="dxa"/>
            <w:shd w:val="clear" w:color="auto" w:fill="auto"/>
          </w:tcPr>
          <w:p w14:paraId="0F090139" w14:textId="77777777" w:rsidR="008C1D4D" w:rsidRPr="008C1D4D" w:rsidRDefault="008C1D4D" w:rsidP="00376974">
            <w:pPr>
              <w:widowControl w:val="0"/>
              <w:pBdr>
                <w:bottom w:val="single" w:sz="12" w:space="1" w:color="000000"/>
              </w:pBdr>
              <w:spacing w:after="200" w:line="276" w:lineRule="auto"/>
              <w:rPr>
                <w:rFonts w:ascii="Arial" w:eastAsia="Calibri" w:hAnsi="Arial" w:cs="Arial"/>
                <w:sz w:val="20"/>
                <w:szCs w:val="20"/>
                <w:lang w:eastAsia="en-US"/>
              </w:rPr>
            </w:pPr>
          </w:p>
          <w:p w14:paraId="6780908A"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 ELINA ESTRADA AGUILAR</w:t>
            </w:r>
          </w:p>
          <w:p w14:paraId="4A35FE1C"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CONSEJERA ELECTORAL</w:t>
            </w:r>
          </w:p>
          <w:p w14:paraId="14625B4E" w14:textId="77777777" w:rsidR="008C1D4D" w:rsidRPr="008C1D4D" w:rsidRDefault="008C1D4D" w:rsidP="00376974">
            <w:pPr>
              <w:widowControl w:val="0"/>
              <w:spacing w:after="200" w:line="276" w:lineRule="auto"/>
              <w:rPr>
                <w:rFonts w:ascii="Arial" w:eastAsia="Calibri" w:hAnsi="Arial" w:cs="Arial"/>
                <w:sz w:val="20"/>
                <w:szCs w:val="20"/>
                <w:lang w:eastAsia="en-US"/>
              </w:rPr>
            </w:pPr>
          </w:p>
          <w:p w14:paraId="1C557EBA" w14:textId="77777777" w:rsidR="008C1D4D" w:rsidRPr="008C1D4D" w:rsidRDefault="008C1D4D" w:rsidP="00376974">
            <w:pPr>
              <w:widowControl w:val="0"/>
              <w:spacing w:after="200" w:line="276" w:lineRule="auto"/>
              <w:jc w:val="center"/>
              <w:rPr>
                <w:rFonts w:ascii="Arial" w:eastAsia="Calibri" w:hAnsi="Arial" w:cs="Arial"/>
                <w:sz w:val="20"/>
                <w:szCs w:val="20"/>
                <w:lang w:eastAsia="en-US"/>
              </w:rPr>
            </w:pPr>
          </w:p>
        </w:tc>
      </w:tr>
      <w:tr w:rsidR="008C1D4D" w:rsidRPr="008C1D4D" w14:paraId="1EE7E044" w14:textId="77777777" w:rsidTr="00376974">
        <w:trPr>
          <w:trHeight w:val="576"/>
          <w:jc w:val="center"/>
        </w:trPr>
        <w:tc>
          <w:tcPr>
            <w:tcW w:w="4396" w:type="dxa"/>
            <w:shd w:val="clear" w:color="auto" w:fill="auto"/>
          </w:tcPr>
          <w:p w14:paraId="619B06CD" w14:textId="77777777" w:rsidR="008C1D4D" w:rsidRPr="008C1D4D" w:rsidRDefault="008C1D4D" w:rsidP="00376974">
            <w:pPr>
              <w:widowControl w:val="0"/>
              <w:pBdr>
                <w:bottom w:val="single" w:sz="12" w:space="1" w:color="000000"/>
              </w:pBdr>
              <w:spacing w:after="200" w:line="276" w:lineRule="auto"/>
              <w:jc w:val="center"/>
              <w:rPr>
                <w:rFonts w:ascii="Arial" w:eastAsia="Calibri" w:hAnsi="Arial" w:cs="Arial"/>
                <w:sz w:val="20"/>
                <w:szCs w:val="20"/>
                <w:lang w:eastAsia="en-US"/>
              </w:rPr>
            </w:pPr>
          </w:p>
          <w:p w14:paraId="1360C9E8"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 DIEGO D ESTRADA AGUILAR</w:t>
            </w:r>
          </w:p>
          <w:p w14:paraId="032E7E2F"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CONSEJERO ELECTORAL</w:t>
            </w:r>
          </w:p>
          <w:p w14:paraId="29AB8DB1" w14:textId="77777777" w:rsidR="008C1D4D" w:rsidRPr="008C1D4D" w:rsidRDefault="008C1D4D" w:rsidP="00376974">
            <w:pPr>
              <w:widowControl w:val="0"/>
              <w:spacing w:after="200" w:line="276" w:lineRule="auto"/>
              <w:rPr>
                <w:rFonts w:ascii="Arial" w:eastAsia="Calibri" w:hAnsi="Arial" w:cs="Arial"/>
                <w:sz w:val="20"/>
                <w:szCs w:val="20"/>
                <w:lang w:eastAsia="en-US"/>
              </w:rPr>
            </w:pPr>
          </w:p>
        </w:tc>
        <w:tc>
          <w:tcPr>
            <w:tcW w:w="4441" w:type="dxa"/>
            <w:shd w:val="clear" w:color="auto" w:fill="auto"/>
          </w:tcPr>
          <w:p w14:paraId="3567971F" w14:textId="77777777" w:rsidR="008C1D4D" w:rsidRPr="008C1D4D" w:rsidRDefault="008C1D4D" w:rsidP="00376974">
            <w:pPr>
              <w:widowControl w:val="0"/>
              <w:pBdr>
                <w:bottom w:val="single" w:sz="12" w:space="1" w:color="000000"/>
              </w:pBdr>
              <w:spacing w:after="200" w:line="276" w:lineRule="auto"/>
              <w:jc w:val="center"/>
              <w:rPr>
                <w:rFonts w:ascii="Arial" w:eastAsia="Calibri" w:hAnsi="Arial" w:cs="Arial"/>
                <w:sz w:val="20"/>
                <w:szCs w:val="20"/>
                <w:lang w:eastAsia="en-US"/>
              </w:rPr>
            </w:pPr>
          </w:p>
          <w:p w14:paraId="621D463E"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C. GRACIELA ALEJANDRA MONTALVO TUN</w:t>
            </w:r>
          </w:p>
          <w:p w14:paraId="181CAB64" w14:textId="77777777" w:rsidR="008C1D4D" w:rsidRPr="008C1D4D" w:rsidRDefault="008C1D4D" w:rsidP="00376974">
            <w:pPr>
              <w:widowControl w:val="0"/>
              <w:spacing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SECRETARIA EJECUTIVA</w:t>
            </w:r>
          </w:p>
        </w:tc>
      </w:tr>
    </w:tbl>
    <w:p w14:paraId="40934860" w14:textId="77777777" w:rsidR="008C1D4D" w:rsidRPr="008C1D4D" w:rsidRDefault="008C1D4D" w:rsidP="008C1D4D">
      <w:pPr>
        <w:spacing w:after="200" w:line="276" w:lineRule="auto"/>
        <w:rPr>
          <w:rFonts w:ascii="Arial" w:eastAsia="Rubik" w:hAnsi="Arial" w:cs="Arial"/>
          <w:b/>
          <w:sz w:val="20"/>
          <w:szCs w:val="20"/>
        </w:rPr>
      </w:pPr>
    </w:p>
    <w:p w14:paraId="6D4C6323" w14:textId="77777777" w:rsidR="008C1D4D" w:rsidRPr="008C1D4D" w:rsidRDefault="008C1D4D" w:rsidP="008C1D4D">
      <w:pPr>
        <w:spacing w:after="200" w:line="276" w:lineRule="auto"/>
        <w:rPr>
          <w:rFonts w:ascii="Arial" w:eastAsia="Rubik" w:hAnsi="Arial" w:cs="Arial"/>
          <w:b/>
          <w:sz w:val="20"/>
          <w:szCs w:val="20"/>
        </w:rPr>
      </w:pPr>
    </w:p>
    <w:p w14:paraId="268434DF" w14:textId="77777777" w:rsidR="008C1D4D" w:rsidRPr="008C1D4D" w:rsidRDefault="008C1D4D" w:rsidP="008C1D4D">
      <w:pPr>
        <w:spacing w:after="200" w:line="276" w:lineRule="auto"/>
        <w:jc w:val="center"/>
        <w:rPr>
          <w:rFonts w:ascii="Arial" w:eastAsia="Rubik" w:hAnsi="Arial" w:cs="Arial"/>
          <w:b/>
          <w:sz w:val="20"/>
          <w:szCs w:val="20"/>
        </w:rPr>
      </w:pPr>
      <w:r w:rsidRPr="008C1D4D">
        <w:rPr>
          <w:rFonts w:ascii="Arial" w:eastAsia="Rubik" w:hAnsi="Arial" w:cs="Arial"/>
          <w:b/>
          <w:sz w:val="20"/>
          <w:szCs w:val="20"/>
        </w:rPr>
        <w:t>REPRESENTACIONES DE PARTIDOS POLÍTICOS</w:t>
      </w:r>
    </w:p>
    <w:p w14:paraId="38ED0BEE" w14:textId="77777777" w:rsidR="008C1D4D" w:rsidRPr="008C1D4D" w:rsidRDefault="008C1D4D" w:rsidP="008C1D4D">
      <w:pPr>
        <w:spacing w:after="200" w:line="276" w:lineRule="auto"/>
        <w:jc w:val="center"/>
        <w:rPr>
          <w:rFonts w:ascii="Arial" w:eastAsia="Rubik" w:hAnsi="Arial" w:cs="Arial"/>
          <w:b/>
          <w:sz w:val="20"/>
          <w:szCs w:val="20"/>
        </w:rPr>
      </w:pPr>
    </w:p>
    <w:p w14:paraId="78EF76C9" w14:textId="77777777" w:rsidR="008C1D4D" w:rsidRPr="008C1D4D" w:rsidRDefault="008C1D4D" w:rsidP="008C1D4D">
      <w:pPr>
        <w:widowControl w:val="0"/>
        <w:spacing w:after="200"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________________________</w:t>
      </w:r>
    </w:p>
    <w:p w14:paraId="15ACE83F" w14:textId="77777777" w:rsidR="008C1D4D" w:rsidRPr="008C1D4D" w:rsidRDefault="008C1D4D" w:rsidP="008C1D4D">
      <w:pPr>
        <w:widowControl w:val="0"/>
        <w:spacing w:after="200" w:line="276" w:lineRule="auto"/>
        <w:jc w:val="center"/>
        <w:rPr>
          <w:rFonts w:ascii="Arial" w:eastAsia="Calibri" w:hAnsi="Arial" w:cs="Arial"/>
          <w:sz w:val="20"/>
          <w:szCs w:val="20"/>
          <w:lang w:eastAsia="en-US"/>
        </w:rPr>
      </w:pPr>
      <w:r w:rsidRPr="008C1D4D">
        <w:rPr>
          <w:rFonts w:ascii="Arial" w:eastAsia="Calibri" w:hAnsi="Arial" w:cs="Arial"/>
          <w:sz w:val="20"/>
          <w:szCs w:val="20"/>
          <w:lang w:eastAsia="en-US"/>
        </w:rPr>
        <w:t xml:space="preserve">C.  WILLIAN ENRIQUE TOLOSA CHAN </w:t>
      </w:r>
    </w:p>
    <w:p w14:paraId="255669AB" w14:textId="77777777" w:rsidR="008C1D4D" w:rsidRPr="008C1D4D" w:rsidRDefault="008C1D4D" w:rsidP="008C1D4D">
      <w:pPr>
        <w:widowControl w:val="0"/>
        <w:spacing w:after="200" w:line="276" w:lineRule="auto"/>
        <w:jc w:val="center"/>
        <w:rPr>
          <w:rFonts w:ascii="Arial" w:eastAsia="Arial" w:hAnsi="Arial" w:cs="Arial"/>
          <w:sz w:val="20"/>
          <w:szCs w:val="20"/>
        </w:rPr>
      </w:pPr>
      <w:r w:rsidRPr="008C1D4D">
        <w:rPr>
          <w:rFonts w:ascii="Arial" w:eastAsia="Calibri" w:hAnsi="Arial" w:cs="Arial"/>
          <w:sz w:val="20"/>
          <w:szCs w:val="20"/>
          <w:lang w:eastAsia="en-US"/>
        </w:rPr>
        <w:t>REPRESENTANTE PROPIETARIO DEL PARTIDO ACCIÓN NACIONAL</w:t>
      </w:r>
    </w:p>
    <w:p w14:paraId="0519EA0F" w14:textId="2637AD43" w:rsidR="008E2B4A" w:rsidRPr="008C1D4D" w:rsidRDefault="008E2B4A" w:rsidP="00A6440F">
      <w:pPr>
        <w:jc w:val="center"/>
        <w:rPr>
          <w:rFonts w:ascii="Rubik ligth" w:hAnsi="Rubik ligth" w:cs="Arial"/>
          <w:b/>
          <w:sz w:val="20"/>
          <w:szCs w:val="20"/>
        </w:rPr>
      </w:pPr>
    </w:p>
    <w:p w14:paraId="062E1096" w14:textId="77777777" w:rsidR="00F1473A" w:rsidRPr="008C1D4D" w:rsidRDefault="00F1473A" w:rsidP="00A6440F">
      <w:pPr>
        <w:jc w:val="center"/>
        <w:rPr>
          <w:rFonts w:ascii="Verdana" w:hAnsi="Verdana" w:cs="Arial"/>
          <w:color w:val="808080" w:themeColor="background1" w:themeShade="80"/>
          <w:sz w:val="20"/>
          <w:szCs w:val="20"/>
        </w:rPr>
      </w:pPr>
      <w:bookmarkStart w:id="0" w:name="_GoBack"/>
      <w:bookmarkEnd w:id="0"/>
    </w:p>
    <w:sectPr w:rsidR="00F1473A" w:rsidRPr="008C1D4D"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C1EC8" w14:textId="77777777" w:rsidR="001B46BE" w:rsidRDefault="001B46BE">
      <w:r>
        <w:separator/>
      </w:r>
    </w:p>
  </w:endnote>
  <w:endnote w:type="continuationSeparator" w:id="0">
    <w:p w14:paraId="0D25103E" w14:textId="77777777" w:rsidR="001B46BE" w:rsidRDefault="001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Rubik ligth">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8E2B4A" w:rsidRDefault="00EA5CEB">
    <w:pPr>
      <w:pStyle w:val="Piedepgina"/>
      <w:jc w:val="right"/>
    </w:pPr>
    <w:r>
      <w:fldChar w:fldCharType="begin"/>
    </w:r>
    <w:r>
      <w:instrText>PAGE   \* MERGEFORMAT</w:instrText>
    </w:r>
    <w:r>
      <w:fldChar w:fldCharType="separate"/>
    </w:r>
    <w:r w:rsidR="008C1D4D" w:rsidRPr="008C1D4D">
      <w:rPr>
        <w:noProof/>
        <w:lang w:val="es-ES"/>
      </w:rPr>
      <w:t>6</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2F4C2" w14:textId="77777777" w:rsidR="001B46BE" w:rsidRDefault="001B46BE">
      <w:r>
        <w:separator/>
      </w:r>
    </w:p>
  </w:footnote>
  <w:footnote w:type="continuationSeparator" w:id="0">
    <w:p w14:paraId="1BB5A669" w14:textId="77777777" w:rsidR="001B46BE" w:rsidRDefault="001B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63A41"/>
    <w:rsid w:val="00067FFE"/>
    <w:rsid w:val="00087123"/>
    <w:rsid w:val="00094DE5"/>
    <w:rsid w:val="000E4D3E"/>
    <w:rsid w:val="000F7114"/>
    <w:rsid w:val="00165EA5"/>
    <w:rsid w:val="00184C74"/>
    <w:rsid w:val="001A2717"/>
    <w:rsid w:val="001A7B16"/>
    <w:rsid w:val="001B46B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1D4D"/>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Tonatiuh Gaona Tiburcio</cp:lastModifiedBy>
  <cp:revision>2</cp:revision>
  <dcterms:created xsi:type="dcterms:W3CDTF">2024-01-25T22:39:00Z</dcterms:created>
  <dcterms:modified xsi:type="dcterms:W3CDTF">2024-01-25T22:39:00Z</dcterms:modified>
</cp:coreProperties>
</file>