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F985" w14:textId="77777777" w:rsidR="00EA074B" w:rsidRPr="00EA074B" w:rsidRDefault="00EA074B" w:rsidP="00EA074B">
      <w:pPr>
        <w:spacing w:after="514" w:line="256" w:lineRule="auto"/>
        <w:ind w:right="1"/>
        <w:jc w:val="center"/>
        <w:rPr>
          <w:rFonts w:ascii="Arial" w:eastAsia="Arial" w:hAnsi="Arial" w:cs="Arial"/>
          <w:color w:val="000000"/>
          <w:lang w:val="es-ES"/>
        </w:rPr>
      </w:pPr>
      <w:r w:rsidRPr="00EA074B">
        <w:rPr>
          <w:rFonts w:ascii="Arial" w:eastAsia="Arial" w:hAnsi="Arial" w:cs="Arial"/>
          <w:b/>
          <w:color w:val="000000"/>
          <w:lang w:val="es-ES"/>
        </w:rPr>
        <w:t>INSTITUTO ELECTORAL Y DE PARTICIPACIÓN CIUDADANA DE YUCATÁN.</w:t>
      </w:r>
    </w:p>
    <w:p w14:paraId="7C4A2493" w14:textId="77777777" w:rsidR="00EA074B" w:rsidRPr="00EA074B" w:rsidRDefault="00EA074B" w:rsidP="00EA074B">
      <w:pPr>
        <w:spacing w:after="102" w:line="223" w:lineRule="auto"/>
        <w:ind w:left="756"/>
        <w:jc w:val="both"/>
        <w:rPr>
          <w:rFonts w:ascii="Arial" w:eastAsia="Arial" w:hAnsi="Arial" w:cs="Arial"/>
          <w:color w:val="000000"/>
          <w:lang w:val="es-ES"/>
        </w:rPr>
      </w:pPr>
      <w:r w:rsidRPr="00EA074B">
        <w:rPr>
          <w:rFonts w:ascii="Arial" w:eastAsia="Arial" w:hAnsi="Arial" w:cs="Arial"/>
          <w:color w:val="000000"/>
          <w:lang w:val="es-ES"/>
        </w:rPr>
        <w:t xml:space="preserve">ACTA DE </w:t>
      </w:r>
      <w:r w:rsidRPr="00EA074B">
        <w:rPr>
          <w:rFonts w:ascii="Arial" w:eastAsia="Arial" w:hAnsi="Arial" w:cs="Arial"/>
          <w:b/>
          <w:color w:val="000000"/>
          <w:lang w:val="es-ES"/>
        </w:rPr>
        <w:t>SESIÓN ORDINARIA</w:t>
      </w:r>
      <w:r w:rsidRPr="00EA074B">
        <w:rPr>
          <w:rFonts w:ascii="Arial" w:eastAsia="Arial" w:hAnsi="Arial" w:cs="Arial"/>
          <w:color w:val="000000"/>
          <w:lang w:val="es-ES"/>
        </w:rPr>
        <w:t xml:space="preserve"> CELEBRADA POR EL CONSEJO DISTRITAL</w:t>
      </w:r>
    </w:p>
    <w:p w14:paraId="436A239F" w14:textId="77777777" w:rsidR="00EA074B" w:rsidRPr="00EA074B" w:rsidRDefault="00EA074B" w:rsidP="00EA074B">
      <w:pPr>
        <w:spacing w:after="192" w:line="312" w:lineRule="auto"/>
        <w:jc w:val="center"/>
        <w:rPr>
          <w:rFonts w:ascii="Arial" w:eastAsia="Arial" w:hAnsi="Arial" w:cs="Arial"/>
          <w:color w:val="000000"/>
          <w:lang w:val="es-ES"/>
        </w:rPr>
      </w:pPr>
      <w:r w:rsidRPr="00EA074B">
        <w:rPr>
          <w:rFonts w:ascii="Arial" w:eastAsia="Arial" w:hAnsi="Arial" w:cs="Arial"/>
          <w:color w:val="000000"/>
          <w:lang w:val="es-ES"/>
        </w:rPr>
        <w:t>ELECTORAL XVI CON CABECERA EN EL MUNICIPIO DE IZAMAL YUCATÁN, DE FECHA 29 DE FEBRERO DEL AÑO 2024.</w:t>
      </w:r>
    </w:p>
    <w:p w14:paraId="59E56D4B" w14:textId="77777777" w:rsidR="00EA074B" w:rsidRPr="00EA074B" w:rsidRDefault="00EA074B" w:rsidP="00EA074B">
      <w:pPr>
        <w:spacing w:after="234"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En el municipio de Izamal, Yucatán, Estados Unidos Mexicanos, siendo las diecinueve horas con quince minutos, del día 29 de febrero del año 2024, en el local que ocupa el Consejo Distrital Electoral XVI con cabecera en el municipio de Izamal, Yucatán, ubicado en el predio número 274 de la calle 31 entre 24 y 26, de este municipio, se reunieron los integrantes de este Consejo Distrital Electoral con la finalidad de celebrar la presente Sesión ordinaria.</w:t>
      </w:r>
    </w:p>
    <w:p w14:paraId="519EAA9D" w14:textId="77777777" w:rsidR="00EA074B" w:rsidRPr="00EA074B" w:rsidRDefault="00EA074B" w:rsidP="00EA074B">
      <w:pPr>
        <w:spacing w:after="493"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En uso de la palabra, la C. Diana Isabel Quintal Sánchez Consejera Presidente, de este Consejo Distrital Electoral,  manifestó lo siguiente: Buenas noches señoras y señores integrantes de este Consejo Distrital Electoral XVI con cabecera en el municipio  de Izamal Yucatán, con fundamento en el artículo 5, inciso d), del Reglamento de Sesiones de los Consejos del Instituto Electoral y de Participación Ciudadana de Yucatán, declaró que siendo las diecinueve horas con quince  minutos del día 29 de febrero del año 2024 damos inicio a la presente sesión de carácter ordinaria.</w:t>
      </w:r>
    </w:p>
    <w:p w14:paraId="4F04371B" w14:textId="77777777" w:rsidR="00EA074B" w:rsidRPr="00EA074B" w:rsidRDefault="00EA074B" w:rsidP="00EA074B">
      <w:pPr>
        <w:spacing w:after="234"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 xml:space="preserve">Continuando en uso de la voz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FC2DA20" w14:textId="77777777" w:rsidR="00EA074B" w:rsidRPr="00EA074B" w:rsidRDefault="00EA074B" w:rsidP="00EA074B">
      <w:pPr>
        <w:spacing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 xml:space="preserve">Siendo que, como punto número </w:t>
      </w:r>
      <w:r w:rsidRPr="00EA074B">
        <w:rPr>
          <w:rFonts w:ascii="Arial" w:eastAsia="Arial" w:hAnsi="Arial" w:cs="Arial"/>
          <w:b/>
          <w:color w:val="000000"/>
          <w:lang w:val="es-ES"/>
        </w:rPr>
        <w:t>uno</w:t>
      </w:r>
      <w:r w:rsidRPr="00EA074B">
        <w:rPr>
          <w:rFonts w:ascii="Arial" w:eastAsia="Arial" w:hAnsi="Arial" w:cs="Arial"/>
          <w:color w:val="FF0000"/>
          <w:lang w:val="es-ES"/>
        </w:rPr>
        <w:t xml:space="preserve"> </w:t>
      </w:r>
      <w:r w:rsidRPr="00EA074B">
        <w:rPr>
          <w:rFonts w:ascii="Arial" w:eastAsia="Arial" w:hAnsi="Arial" w:cs="Arial"/>
          <w:color w:val="000000"/>
          <w:lang w:val="es-ES"/>
        </w:rPr>
        <w:t xml:space="preserve">del Orden del Día; en uso de la voz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C. Mayra Alejandra Díaz Brito para hacer constar el registro en el acta de la presente Sesión, procedió a tomar la asistencia de los integrantes de este Consejo Distrital Electoral, encontrándose presentes las siguientes personas:</w:t>
      </w:r>
    </w:p>
    <w:p w14:paraId="2136FD3B" w14:textId="77777777" w:rsidR="00EA074B" w:rsidRPr="00EA074B" w:rsidRDefault="00EA074B" w:rsidP="00EA074B">
      <w:pPr>
        <w:spacing w:line="256" w:lineRule="auto"/>
        <w:ind w:left="755"/>
        <w:rPr>
          <w:rFonts w:ascii="Arial" w:eastAsia="Arial" w:hAnsi="Arial" w:cs="Arial"/>
          <w:color w:val="000000"/>
          <w:lang w:val="es-ES"/>
        </w:rPr>
      </w:pPr>
      <w:r w:rsidRPr="00EA074B">
        <w:rPr>
          <w:rFonts w:ascii="Arial" w:eastAsia="Arial" w:hAnsi="Arial" w:cs="Arial"/>
          <w:color w:val="000000"/>
          <w:lang w:val="es-ES"/>
        </w:rPr>
        <w:t xml:space="preserve"> </w:t>
      </w:r>
    </w:p>
    <w:p w14:paraId="559D80CC" w14:textId="77777777" w:rsidR="00EA074B" w:rsidRPr="00EA074B" w:rsidRDefault="00EA074B" w:rsidP="00EA074B">
      <w:pPr>
        <w:spacing w:after="36" w:line="223" w:lineRule="auto"/>
        <w:ind w:left="755"/>
        <w:jc w:val="both"/>
        <w:rPr>
          <w:rFonts w:ascii="Arial" w:eastAsia="Arial" w:hAnsi="Arial" w:cs="Arial"/>
          <w:color w:val="000000"/>
          <w:lang w:val="es-ES"/>
        </w:rPr>
      </w:pPr>
      <w:r w:rsidRPr="00EA074B">
        <w:rPr>
          <w:rFonts w:ascii="Arial" w:eastAsia="Arial" w:hAnsi="Arial" w:cs="Arial"/>
          <w:color w:val="000000"/>
          <w:lang w:val="es-ES"/>
        </w:rPr>
        <w:t>Consejera Electoral C.</w:t>
      </w:r>
      <w:r w:rsidRPr="00EA074B">
        <w:rPr>
          <w:rFonts w:ascii="Calibri" w:eastAsia="Calibri" w:hAnsi="Calibri" w:cs="Calibri"/>
          <w:color w:val="000000"/>
          <w:lang w:val="es-ES"/>
        </w:rPr>
        <w:t xml:space="preserve"> </w:t>
      </w:r>
      <w:r w:rsidRPr="00EA074B">
        <w:rPr>
          <w:rFonts w:ascii="Arial" w:eastAsia="Arial" w:hAnsi="Arial" w:cs="Arial"/>
          <w:color w:val="000000"/>
          <w:lang w:val="es-ES"/>
        </w:rPr>
        <w:t xml:space="preserve">Claudia Rubí </w:t>
      </w:r>
      <w:proofErr w:type="spellStart"/>
      <w:r w:rsidRPr="00EA074B">
        <w:rPr>
          <w:rFonts w:ascii="Arial" w:eastAsia="Arial" w:hAnsi="Arial" w:cs="Arial"/>
          <w:color w:val="000000"/>
          <w:lang w:val="es-ES"/>
        </w:rPr>
        <w:t>Tukuch</w:t>
      </w:r>
      <w:proofErr w:type="spellEnd"/>
      <w:r w:rsidRPr="00EA074B">
        <w:rPr>
          <w:rFonts w:ascii="Arial" w:eastAsia="Arial" w:hAnsi="Arial" w:cs="Arial"/>
          <w:color w:val="000000"/>
          <w:lang w:val="es-ES"/>
        </w:rPr>
        <w:t xml:space="preserve"> Ávila </w:t>
      </w:r>
    </w:p>
    <w:p w14:paraId="1662ED13" w14:textId="77777777" w:rsidR="00EA074B" w:rsidRPr="00EA074B" w:rsidRDefault="00EA074B" w:rsidP="00EA074B">
      <w:pPr>
        <w:spacing w:after="36" w:line="223" w:lineRule="auto"/>
        <w:ind w:left="755"/>
        <w:jc w:val="both"/>
        <w:rPr>
          <w:rFonts w:ascii="Arial" w:eastAsia="Arial" w:hAnsi="Arial" w:cs="Arial"/>
          <w:color w:val="000000"/>
          <w:lang w:val="es-ES"/>
        </w:rPr>
      </w:pPr>
      <w:r w:rsidRPr="00EA074B">
        <w:rPr>
          <w:rFonts w:ascii="Arial" w:eastAsia="Arial" w:hAnsi="Arial" w:cs="Arial"/>
          <w:color w:val="000000"/>
          <w:lang w:val="es-ES"/>
        </w:rPr>
        <w:t xml:space="preserve">Consejero Electoral, C. Jesús David </w:t>
      </w:r>
      <w:proofErr w:type="spellStart"/>
      <w:r w:rsidRPr="00EA074B">
        <w:rPr>
          <w:rFonts w:ascii="Arial" w:eastAsia="Arial" w:hAnsi="Arial" w:cs="Arial"/>
          <w:color w:val="000000"/>
          <w:lang w:val="es-ES"/>
        </w:rPr>
        <w:t>Zaldivar</w:t>
      </w:r>
      <w:proofErr w:type="spellEnd"/>
      <w:r w:rsidRPr="00EA074B">
        <w:rPr>
          <w:rFonts w:ascii="Arial" w:eastAsia="Arial" w:hAnsi="Arial" w:cs="Arial"/>
          <w:color w:val="000000"/>
          <w:lang w:val="es-ES"/>
        </w:rPr>
        <w:t xml:space="preserve"> Marentes</w:t>
      </w:r>
    </w:p>
    <w:p w14:paraId="6C2DB902" w14:textId="77777777" w:rsidR="00EA074B" w:rsidRPr="00EA074B" w:rsidRDefault="00EA074B" w:rsidP="00EA074B">
      <w:pPr>
        <w:spacing w:after="234"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 xml:space="preserve">Consejera </w:t>
      </w:r>
      <w:proofErr w:type="gramStart"/>
      <w:r w:rsidRPr="00EA074B">
        <w:rPr>
          <w:rFonts w:ascii="Arial" w:eastAsia="Arial" w:hAnsi="Arial" w:cs="Arial"/>
          <w:color w:val="000000"/>
          <w:lang w:val="es-ES"/>
        </w:rPr>
        <w:t>Presidente</w:t>
      </w:r>
      <w:proofErr w:type="gramEnd"/>
      <w:r w:rsidRPr="00EA074B">
        <w:rPr>
          <w:rFonts w:ascii="Arial" w:eastAsia="Arial" w:hAnsi="Arial" w:cs="Arial"/>
          <w:color w:val="000000"/>
          <w:lang w:val="es-ES"/>
        </w:rPr>
        <w:t xml:space="preserve"> C. Diana Isabel Quintal Sánchez, </w:t>
      </w:r>
    </w:p>
    <w:p w14:paraId="311F6A07" w14:textId="77777777" w:rsidR="00EA074B" w:rsidRPr="00EA074B" w:rsidRDefault="00EA074B" w:rsidP="00EA074B">
      <w:pPr>
        <w:spacing w:after="234" w:line="223" w:lineRule="auto"/>
        <w:ind w:left="-15"/>
        <w:jc w:val="both"/>
        <w:rPr>
          <w:rFonts w:ascii="Arial" w:eastAsia="Arial" w:hAnsi="Arial" w:cs="Arial"/>
          <w:color w:val="000000"/>
          <w:lang w:val="es-ES"/>
        </w:rPr>
      </w:pPr>
      <w:r w:rsidRPr="00EA074B">
        <w:rPr>
          <w:rFonts w:ascii="Arial" w:eastAsia="Arial" w:hAnsi="Arial" w:cs="Arial"/>
          <w:color w:val="000000"/>
          <w:lang w:val="es-ES"/>
        </w:rPr>
        <w:t xml:space="preserve">todos los anteriormente mencionados con derecho a voz y voto, y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C. Mayra Alejandra Díaz Brito con derecho a voz, pero sin voto.</w:t>
      </w:r>
    </w:p>
    <w:p w14:paraId="1D336264" w14:textId="77777777" w:rsidR="00EA074B" w:rsidRPr="00EA074B" w:rsidRDefault="00EA074B" w:rsidP="00EA074B">
      <w:pPr>
        <w:spacing w:after="50" w:line="223" w:lineRule="auto"/>
        <w:ind w:left="755"/>
        <w:jc w:val="both"/>
        <w:rPr>
          <w:rFonts w:ascii="Arial" w:eastAsia="Arial" w:hAnsi="Arial" w:cs="Arial"/>
          <w:color w:val="000000"/>
          <w:lang w:val="es-ES"/>
        </w:rPr>
      </w:pPr>
      <w:r w:rsidRPr="00EA074B">
        <w:rPr>
          <w:rFonts w:ascii="Arial" w:eastAsia="Arial" w:hAnsi="Arial" w:cs="Arial"/>
          <w:color w:val="000000"/>
          <w:lang w:val="es-ES"/>
        </w:rPr>
        <w:t>Y las representaciones de los siguientes partidos políticos:</w:t>
      </w:r>
    </w:p>
    <w:p w14:paraId="5752539E" w14:textId="77777777" w:rsidR="00EA074B" w:rsidRPr="00EA074B" w:rsidRDefault="00EA074B" w:rsidP="00EA074B">
      <w:pPr>
        <w:spacing w:after="4" w:line="225" w:lineRule="auto"/>
        <w:ind w:left="-15" w:firstLine="384"/>
        <w:rPr>
          <w:rFonts w:ascii="Arial" w:eastAsia="Arial" w:hAnsi="Arial" w:cs="Arial"/>
          <w:b/>
          <w:color w:val="000000"/>
          <w:lang w:val="es-ES"/>
        </w:rPr>
      </w:pPr>
      <w:r w:rsidRPr="00EA074B">
        <w:rPr>
          <w:rFonts w:ascii="Arial" w:eastAsia="Arial" w:hAnsi="Arial" w:cs="Arial"/>
          <w:color w:val="000000"/>
          <w:lang w:val="es-ES"/>
        </w:rPr>
        <w:t xml:space="preserve">La C. MANUELITA JAQUELINE CAMPOS SIERRA, representante suplente del </w:t>
      </w:r>
      <w:r w:rsidRPr="00EA074B">
        <w:rPr>
          <w:rFonts w:ascii="Arial" w:eastAsia="Arial" w:hAnsi="Arial" w:cs="Arial"/>
          <w:b/>
          <w:color w:val="000000"/>
          <w:lang w:val="es-ES"/>
        </w:rPr>
        <w:t>Partido Movimiento Ciudadano.</w:t>
      </w:r>
    </w:p>
    <w:p w14:paraId="0C5EC492" w14:textId="77777777" w:rsidR="00EA074B" w:rsidRPr="00EA074B" w:rsidRDefault="00EA074B" w:rsidP="00EA074B">
      <w:pPr>
        <w:spacing w:after="4" w:line="225" w:lineRule="auto"/>
        <w:ind w:left="-15" w:firstLine="384"/>
        <w:rPr>
          <w:rFonts w:ascii="Arial" w:eastAsia="Arial" w:hAnsi="Arial" w:cs="Arial"/>
          <w:bCs/>
          <w:color w:val="000000"/>
          <w:lang w:val="es-ES"/>
        </w:rPr>
      </w:pPr>
      <w:r w:rsidRPr="00EA074B">
        <w:rPr>
          <w:rFonts w:ascii="Arial" w:eastAsia="Arial" w:hAnsi="Arial" w:cs="Arial"/>
          <w:bCs/>
          <w:color w:val="000000"/>
          <w:lang w:val="es-ES"/>
        </w:rPr>
        <w:t xml:space="preserve">El C. Antonio Canto Suarez, representante propietario del </w:t>
      </w:r>
      <w:r w:rsidRPr="00EA074B">
        <w:rPr>
          <w:rFonts w:ascii="Arial" w:eastAsia="Arial" w:hAnsi="Arial" w:cs="Arial"/>
          <w:b/>
          <w:color w:val="000000"/>
          <w:lang w:val="es-ES"/>
        </w:rPr>
        <w:t>Partido MORENA.</w:t>
      </w:r>
    </w:p>
    <w:p w14:paraId="2AA7C54B" w14:textId="77777777" w:rsidR="00EA074B" w:rsidRPr="00EA074B" w:rsidRDefault="00EA074B" w:rsidP="00EA074B">
      <w:pPr>
        <w:spacing w:after="234" w:line="223" w:lineRule="auto"/>
        <w:ind w:left="384"/>
        <w:jc w:val="both"/>
        <w:rPr>
          <w:rFonts w:ascii="Arial" w:eastAsia="Arial" w:hAnsi="Arial" w:cs="Arial"/>
          <w:color w:val="000000"/>
          <w:lang w:val="es-ES"/>
        </w:rPr>
      </w:pPr>
    </w:p>
    <w:p w14:paraId="0148A731" w14:textId="77777777" w:rsidR="00EA074B" w:rsidRPr="00EA074B" w:rsidRDefault="00EA074B" w:rsidP="00EA074B">
      <w:pPr>
        <w:spacing w:after="493"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lastRenderedPageBreak/>
        <w:t xml:space="preserve">Seguidamente la Consejera Presidente, solicitó a la Secretaria Ejecutiva, proceda a dar cuenta del siguiente punto del orden del día; a lo que la Secretaria Ejecutiva, en cumplimiento del punto </w:t>
      </w:r>
      <w:r w:rsidRPr="00EA074B">
        <w:rPr>
          <w:rFonts w:ascii="Arial" w:eastAsia="Arial" w:hAnsi="Arial" w:cs="Arial"/>
          <w:b/>
          <w:color w:val="000000"/>
          <w:lang w:val="es-ES"/>
        </w:rPr>
        <w:t>dos</w:t>
      </w:r>
      <w:r w:rsidRPr="00EA074B">
        <w:rPr>
          <w:rFonts w:ascii="Arial" w:eastAsia="Arial" w:hAnsi="Arial" w:cs="Arial"/>
          <w:color w:val="000000"/>
          <w:lang w:val="es-ES"/>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presidente,  existe el Quórum legal para llevar a cabo la presente sesión.</w:t>
      </w:r>
    </w:p>
    <w:p w14:paraId="5B42A737" w14:textId="77777777" w:rsidR="00EA074B" w:rsidRPr="00EA074B" w:rsidRDefault="00EA074B" w:rsidP="00EA074B">
      <w:pPr>
        <w:spacing w:after="493" w:line="223" w:lineRule="auto"/>
        <w:ind w:left="-15"/>
        <w:jc w:val="both"/>
        <w:rPr>
          <w:rFonts w:ascii="Arial" w:eastAsia="Arial" w:hAnsi="Arial" w:cs="Arial"/>
          <w:color w:val="000000"/>
          <w:lang w:val="es-ES"/>
        </w:rPr>
      </w:pPr>
      <w:r w:rsidRPr="00EA074B">
        <w:rPr>
          <w:rFonts w:ascii="Arial" w:eastAsia="Arial" w:hAnsi="Arial" w:cs="Arial"/>
          <w:color w:val="000000"/>
          <w:lang w:val="es-ES"/>
        </w:rPr>
        <w:t>En uso de la voz, la consejera presidente, siguiendo con el punto</w:t>
      </w:r>
      <w:r w:rsidRPr="00EA074B">
        <w:rPr>
          <w:rFonts w:ascii="Arial" w:eastAsia="Arial" w:hAnsi="Arial" w:cs="Arial"/>
          <w:b/>
          <w:color w:val="000000"/>
          <w:lang w:val="es-ES"/>
        </w:rPr>
        <w:t xml:space="preserve"> tres</w:t>
      </w:r>
      <w:r w:rsidRPr="00EA074B">
        <w:rPr>
          <w:rFonts w:ascii="Arial" w:eastAsia="Arial" w:hAnsi="Arial" w:cs="Arial"/>
          <w:color w:val="000000"/>
          <w:lang w:val="es-ES"/>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w:t>
      </w:r>
    </w:p>
    <w:p w14:paraId="2715CD76" w14:textId="77777777" w:rsidR="00EA074B" w:rsidRPr="00EA074B" w:rsidRDefault="00EA074B" w:rsidP="00EA074B">
      <w:pPr>
        <w:spacing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 xml:space="preserve">Por lo anterior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xml:space="preserve">, solicitó a la Secretaria Ejecutiva que proceda a dar cuenta del orden del día de la presente sesión, a lo que la Secretaria Ejecutiva, en cumplimiento del punto número </w:t>
      </w:r>
      <w:r w:rsidRPr="00EA074B">
        <w:rPr>
          <w:rFonts w:ascii="Arial" w:eastAsia="Arial" w:hAnsi="Arial" w:cs="Arial"/>
          <w:b/>
          <w:color w:val="000000"/>
          <w:lang w:val="es-ES"/>
        </w:rPr>
        <w:t>cuatro</w:t>
      </w:r>
      <w:r w:rsidRPr="00EA074B">
        <w:rPr>
          <w:rFonts w:ascii="Arial" w:eastAsia="Arial" w:hAnsi="Arial" w:cs="Arial"/>
          <w:color w:val="000000"/>
          <w:lang w:val="es-ES"/>
        </w:rPr>
        <w:t>, con fundamento en el inciso b), artículo 7 del Reglamento de Sesiones de los Consejos del Instituto Electoral y de Participación Ciudadana de Yucatán, presentó el orden de día, dando lectura a los puntos respectivos.</w:t>
      </w:r>
    </w:p>
    <w:p w14:paraId="0A77FD10" w14:textId="77777777" w:rsidR="00EA074B" w:rsidRPr="00EA074B" w:rsidRDefault="00EA074B" w:rsidP="00EA074B">
      <w:pPr>
        <w:spacing w:line="256" w:lineRule="auto"/>
        <w:rPr>
          <w:rFonts w:ascii="Arial" w:eastAsia="Arial" w:hAnsi="Arial" w:cs="Arial"/>
          <w:color w:val="000000"/>
          <w:lang w:val="es-ES"/>
        </w:rPr>
      </w:pPr>
      <w:r w:rsidRPr="00EA074B">
        <w:rPr>
          <w:rFonts w:ascii="Arial" w:eastAsia="Arial" w:hAnsi="Arial" w:cs="Arial"/>
          <w:color w:val="000000"/>
          <w:lang w:val="es-ES"/>
        </w:rPr>
        <w:t xml:space="preserve"> </w:t>
      </w:r>
    </w:p>
    <w:p w14:paraId="38341672"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1.-LISTA DE ASISTENCIA.</w:t>
      </w:r>
    </w:p>
    <w:p w14:paraId="414DDFC4"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2.- CERTIFICACIÓN DEL QUÓRUM LEGAL.</w:t>
      </w:r>
    </w:p>
    <w:p w14:paraId="638E3F90"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3.- DECLARACIÓN DE EXISTIR EL QUÓRUM LEGAL Y DECLARAR DEBIDAMENTE INSTALADA LA SESIÓN.</w:t>
      </w:r>
    </w:p>
    <w:p w14:paraId="63295D96"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4.- LECTURA DEL ORDEN DEL DIA.</w:t>
      </w:r>
    </w:p>
    <w:p w14:paraId="44F8415F"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5.- LECTURA DE LA SECRETARIA (O) EJECUTIVO EN SU CASO DE LOS ESCRITOS PRESENTADOS ANTE ESTE CONSEJO DISTRITAL ELECTORAL.</w:t>
      </w:r>
    </w:p>
    <w:p w14:paraId="02F0B959"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6.- APROBACIÓN EN SU CASO, DEL ESPACIO QUE SERÁ UTILIZADO COMO</w:t>
      </w:r>
    </w:p>
    <w:p w14:paraId="68034B05"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BODEGA ELECTORAL DE ESTE CONSEJO</w:t>
      </w:r>
    </w:p>
    <w:p w14:paraId="6161E7CB"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7.- ASUNTOS GENERALES</w:t>
      </w:r>
    </w:p>
    <w:p w14:paraId="04063396"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8.- RECESO PARA LA ELABORACIÓN DEL PROYECTO DE ACTA DE SESIÓN.</w:t>
      </w:r>
    </w:p>
    <w:p w14:paraId="7CF5B6FD"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9.- LISTA DE ASISTENCIA Y CERTIFICACIÓN DEL QUÓRUM LEGAL EN VIRTUD DE LA REANUDACIÓN DE LA SESIÓN.</w:t>
      </w:r>
    </w:p>
    <w:p w14:paraId="7979FC45"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10.- DECLARACIÓN DE EXISTIR EL QUÓRUM LEGAL Y ESTAR DEBIDAMENTE</w:t>
      </w:r>
    </w:p>
    <w:p w14:paraId="57CFE6B7"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INSTALADA LA SESIÓN</w:t>
      </w:r>
    </w:p>
    <w:p w14:paraId="5DD2D9DD" w14:textId="77777777" w:rsidR="00EA074B" w:rsidRPr="00EA074B" w:rsidRDefault="00EA074B" w:rsidP="00EA074B">
      <w:pPr>
        <w:spacing w:line="264" w:lineRule="auto"/>
        <w:ind w:left="-5" w:hanging="10"/>
        <w:rPr>
          <w:rFonts w:ascii="Arial" w:eastAsia="Arial" w:hAnsi="Arial" w:cs="Arial"/>
          <w:color w:val="000000"/>
          <w:lang w:val="es-ES"/>
        </w:rPr>
      </w:pPr>
      <w:r w:rsidRPr="00EA074B">
        <w:rPr>
          <w:rFonts w:ascii="Arial" w:hAnsi="Arial" w:cs="Arial"/>
          <w:b/>
          <w:color w:val="000000"/>
          <w:lang w:val="es-ES"/>
        </w:rPr>
        <w:t>11.- LECTURA Y APROBACIÓN DEL ACTA DE LA SESIÓN.</w:t>
      </w:r>
    </w:p>
    <w:p w14:paraId="7CFCD5E3" w14:textId="77777777" w:rsidR="00EA074B" w:rsidRPr="00EA074B" w:rsidRDefault="00EA074B" w:rsidP="00EA074B">
      <w:pPr>
        <w:ind w:left="-5" w:hanging="10"/>
        <w:rPr>
          <w:rFonts w:ascii="Arial" w:eastAsia="Arial" w:hAnsi="Arial" w:cs="Arial"/>
          <w:color w:val="000000"/>
          <w:lang w:val="es-ES"/>
        </w:rPr>
      </w:pPr>
      <w:r w:rsidRPr="00EA074B">
        <w:rPr>
          <w:rFonts w:ascii="Arial" w:hAnsi="Arial" w:cs="Arial"/>
          <w:b/>
          <w:color w:val="000000"/>
          <w:lang w:val="es-ES"/>
        </w:rPr>
        <w:t>12.- DECLARACIÓN DE HABERSE AGOTADO TODOS LOS PUNTOS DEL ORDEN DEL DIA.</w:t>
      </w:r>
    </w:p>
    <w:p w14:paraId="0AA6672B" w14:textId="77777777" w:rsidR="00EA074B" w:rsidRPr="00EA074B" w:rsidRDefault="00EA074B" w:rsidP="00EA074B">
      <w:pPr>
        <w:ind w:left="-5" w:hanging="10"/>
        <w:rPr>
          <w:rFonts w:ascii="Arial" w:hAnsi="Arial" w:cs="Arial"/>
          <w:b/>
          <w:color w:val="000000"/>
          <w:lang w:val="es-ES"/>
        </w:rPr>
      </w:pPr>
      <w:r w:rsidRPr="00EA074B">
        <w:rPr>
          <w:rFonts w:ascii="Arial" w:hAnsi="Arial" w:cs="Arial"/>
          <w:b/>
          <w:color w:val="000000"/>
          <w:lang w:val="es-ES"/>
        </w:rPr>
        <w:t>13.- CLAUSURA DE LA SESIÓN.</w:t>
      </w:r>
    </w:p>
    <w:p w14:paraId="2CD0A048" w14:textId="77777777" w:rsidR="00EA074B" w:rsidRPr="00EA074B" w:rsidRDefault="00EA074B" w:rsidP="00EA074B">
      <w:pPr>
        <w:ind w:left="-5" w:hanging="10"/>
        <w:rPr>
          <w:rFonts w:ascii="Arial" w:eastAsia="Arial" w:hAnsi="Arial" w:cs="Arial"/>
          <w:color w:val="000000"/>
          <w:lang w:val="es-ES"/>
        </w:rPr>
      </w:pPr>
    </w:p>
    <w:p w14:paraId="5AA1C4D1" w14:textId="77777777" w:rsidR="00EA074B" w:rsidRPr="00EA074B" w:rsidRDefault="00EA074B" w:rsidP="00EA074B">
      <w:pPr>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Seguidamente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xml:space="preserve"> solicitó a la Secretaria Ejecutiva se sirva a proceder con el siguiente punto del orden del día; a lo que la Secretaria Ejecutiva en </w:t>
      </w:r>
      <w:r w:rsidRPr="00EA074B">
        <w:rPr>
          <w:rFonts w:ascii="Arial" w:eastAsia="Arial" w:hAnsi="Arial" w:cs="Arial"/>
          <w:color w:val="000000"/>
          <w:lang w:val="es-ES"/>
        </w:rPr>
        <w:lastRenderedPageBreak/>
        <w:t xml:space="preserve">cumplimiento del punto </w:t>
      </w:r>
      <w:r w:rsidRPr="00EA074B">
        <w:rPr>
          <w:rFonts w:ascii="Arial" w:eastAsia="Arial" w:hAnsi="Arial" w:cs="Arial"/>
          <w:b/>
          <w:color w:val="000000"/>
          <w:lang w:val="es-ES"/>
        </w:rPr>
        <w:t>cinco</w:t>
      </w:r>
      <w:r w:rsidRPr="00EA074B">
        <w:rPr>
          <w:rFonts w:ascii="Arial" w:eastAsia="Arial" w:hAnsi="Arial" w:cs="Arial"/>
          <w:color w:val="000000"/>
          <w:lang w:val="es-ES"/>
        </w:rPr>
        <w:t xml:space="preserve"> del orden del día, siendo este la lectura de los escritos recibidos en este Consejo distrital Electoral, siendo los que se relacionan a continuación:</w:t>
      </w:r>
    </w:p>
    <w:p w14:paraId="0B087DE4"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5FD23FE2"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1.- Escrito presentado con fecha de 22 de febrero de 2024 en el que se solicita al Consejo Distrital XVI la entrega de la constancia o acuerdo que acredita la candidatura a diputación de los siguientes partidos: Partido Revolucionario Institucional, Partido Acción Nacional y Partido Nueva Alianza Yucatán, suscrita por C. Christian Ismael Carrillo Baeza. </w:t>
      </w:r>
    </w:p>
    <w:p w14:paraId="1FE9B9D0"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648A2BF0"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2.- Escrito de fecha 16 de febrero de 2024, el cual contiene la sustitución y representación ante este Consejo Distrital del partido político MORENA.</w:t>
      </w:r>
    </w:p>
    <w:p w14:paraId="23C48C0D"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3.- Escrito de fecha 20 de febrero de 2024, el cual contiene la sustitución y representación ante este Consejo Distrital del partido político MORENA.</w:t>
      </w:r>
    </w:p>
    <w:p w14:paraId="463D9DD9"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4.- Escrito de fecha 14 de febrero de 2024, el cual contiene el nombramiento de representantes ante este Consejo Distrital del partido político PARTIDO DE LA REVOLUCION DEMOCRATICA, recibido ante este Consejo Distrital el 29 de febrero de 2024.</w:t>
      </w:r>
    </w:p>
    <w:p w14:paraId="44DD607A"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5.- Escrito de fecha 16 de febrero de 2024, el cual contiene el nombramiento de representante propietario ante este Consejo Distrital del partido político MORENA, recibido ante este Consejo Distrital el 29 de febrero de 2024.</w:t>
      </w:r>
    </w:p>
    <w:p w14:paraId="7BCB0F91"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6.- Escrito de fecha 20 de febrero de 2024, el cual contiene el nombramiento de representante suplente ante este Consejo Distrital del partido político MORENA, recibido ante este Consejo Distrital el 29 de febrero de 2024.</w:t>
      </w:r>
    </w:p>
    <w:p w14:paraId="3821396B" w14:textId="2104330A"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7.- Oficio de fecha 26 de febrero de 2024, del Consejo Municipal de </w:t>
      </w:r>
      <w:proofErr w:type="spellStart"/>
      <w:r w:rsidRPr="00EA074B">
        <w:rPr>
          <w:rFonts w:ascii="Arial" w:eastAsia="Arial" w:hAnsi="Arial" w:cs="Arial"/>
          <w:color w:val="000000"/>
          <w:lang w:val="es-ES"/>
        </w:rPr>
        <w:t>Buctzo</w:t>
      </w:r>
      <w:r>
        <w:rPr>
          <w:rFonts w:ascii="Arial" w:eastAsia="Arial" w:hAnsi="Arial" w:cs="Arial"/>
          <w:color w:val="000000"/>
          <w:lang w:val="es-ES"/>
        </w:rPr>
        <w:t>t</w:t>
      </w:r>
      <w:r w:rsidRPr="00EA074B">
        <w:rPr>
          <w:rFonts w:ascii="Arial" w:eastAsia="Arial" w:hAnsi="Arial" w:cs="Arial"/>
          <w:color w:val="000000"/>
          <w:lang w:val="es-ES"/>
        </w:rPr>
        <w:t>z</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respecto a la solicitud de lugares de uso común para colocación de propaganda electoral, recibido ante este Consejo Distrital el 27 de febrero de 2024.</w:t>
      </w:r>
    </w:p>
    <w:p w14:paraId="6DA48E91"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8.- Oficio de fecha 27 de febrero de 2024, del Consejo Municipal de </w:t>
      </w:r>
      <w:proofErr w:type="spellStart"/>
      <w:r w:rsidRPr="00EA074B">
        <w:rPr>
          <w:rFonts w:ascii="Arial" w:eastAsia="Arial" w:hAnsi="Arial" w:cs="Arial"/>
          <w:color w:val="000000"/>
          <w:lang w:val="es-ES"/>
        </w:rPr>
        <w:t>Dzoncauich</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respecto a la solicitud de lugares de uso común para colocación de propaganda electoral, recibido ante este Consejo Distrital el 28 de febrero de 2024.</w:t>
      </w:r>
    </w:p>
    <w:p w14:paraId="5CFE4291"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9.- Oficio de fecha 25 de febrero de 2024, del Consejo Municipal de Dzilam de Bravo con asunto: Espacios de Uso Común, mediante el cual informa que el H. Ayuntamiento de dicho municipio no ha dado contestación respecto a la solicitud de lugares de uso común para colocación de propaganda electoral, recibido ante este Consejo Distrital el 26 de febrero de 2024.</w:t>
      </w:r>
    </w:p>
    <w:p w14:paraId="214C921D"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10.- Oficio de fecha 25 de febrero de 2024, del Consejo Municipal de </w:t>
      </w:r>
      <w:proofErr w:type="spellStart"/>
      <w:r w:rsidRPr="00EA074B">
        <w:rPr>
          <w:rFonts w:ascii="Arial" w:eastAsia="Arial" w:hAnsi="Arial" w:cs="Arial"/>
          <w:color w:val="000000"/>
          <w:lang w:val="es-ES"/>
        </w:rPr>
        <w:t>Yobain</w:t>
      </w:r>
      <w:proofErr w:type="spellEnd"/>
      <w:r w:rsidRPr="00EA074B">
        <w:rPr>
          <w:rFonts w:ascii="Arial" w:eastAsia="Arial" w:hAnsi="Arial" w:cs="Arial"/>
          <w:color w:val="000000"/>
          <w:lang w:val="es-ES"/>
        </w:rPr>
        <w:t xml:space="preserve"> con asunto: Espacios de Uso Común, mediante el cual informa que el H. Ayuntamiento de dicho </w:t>
      </w:r>
      <w:r w:rsidRPr="00EA074B">
        <w:rPr>
          <w:rFonts w:ascii="Arial" w:eastAsia="Arial" w:hAnsi="Arial" w:cs="Arial"/>
          <w:color w:val="000000"/>
          <w:lang w:val="es-ES"/>
        </w:rPr>
        <w:lastRenderedPageBreak/>
        <w:t>municipio no ha dado contestación respecto a la solicitud de lugares de uso común para colocación de propaganda electoral, recibido ante este Consejo Distrital el 26 de febrero de 2024.</w:t>
      </w:r>
    </w:p>
    <w:p w14:paraId="118E296C"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11.- Oficio de fecha 25 de febrero de 2024, del Consejo Municipal de Kantunil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26 de febrero de 2024.</w:t>
      </w:r>
    </w:p>
    <w:p w14:paraId="15D7C145"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12.- Oficio de fecha 27 de febrero de 2024, del Consejo Municipal de </w:t>
      </w:r>
      <w:proofErr w:type="spellStart"/>
      <w:r w:rsidRPr="00EA074B">
        <w:rPr>
          <w:rFonts w:ascii="Arial" w:eastAsia="Arial" w:hAnsi="Arial" w:cs="Arial"/>
          <w:color w:val="000000"/>
          <w:lang w:val="es-ES"/>
        </w:rPr>
        <w:t>Tepakan</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28 de febrero de 2024.</w:t>
      </w:r>
    </w:p>
    <w:p w14:paraId="111E2DEA"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13.- Oficio de fecha 25 de febrero de 2024, del Consejo Municipal de </w:t>
      </w:r>
      <w:proofErr w:type="spellStart"/>
      <w:r w:rsidRPr="00EA074B">
        <w:rPr>
          <w:rFonts w:ascii="Arial" w:eastAsia="Arial" w:hAnsi="Arial" w:cs="Arial"/>
          <w:color w:val="000000"/>
          <w:lang w:val="es-ES"/>
        </w:rPr>
        <w:t>Tekanto</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26 de febrero de 2024.</w:t>
      </w:r>
    </w:p>
    <w:p w14:paraId="4DD4262D"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14.- Oficio de fecha 26 de febrero de 2024, del Consejo Municipal de </w:t>
      </w:r>
      <w:proofErr w:type="spellStart"/>
      <w:r w:rsidRPr="00EA074B">
        <w:rPr>
          <w:rFonts w:ascii="Arial" w:eastAsia="Arial" w:hAnsi="Arial" w:cs="Arial"/>
          <w:color w:val="000000"/>
          <w:lang w:val="es-ES"/>
        </w:rPr>
        <w:t>Sudzal</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27 de febrero de 2024.</w:t>
      </w:r>
    </w:p>
    <w:p w14:paraId="5EC960B7"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15.- Oficio de fecha 26 de febrero de 2024, del Consejo Municipal de Cenotillo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27 de febrero de 2024.</w:t>
      </w:r>
    </w:p>
    <w:p w14:paraId="6E903A8C"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16.- Oficio de fecha 26 de febrero de 2024, del Consejo Municipal de </w:t>
      </w:r>
      <w:proofErr w:type="spellStart"/>
      <w:r w:rsidRPr="00EA074B">
        <w:rPr>
          <w:rFonts w:ascii="Arial" w:eastAsia="Arial" w:hAnsi="Arial" w:cs="Arial"/>
          <w:color w:val="000000"/>
          <w:lang w:val="es-ES"/>
        </w:rPr>
        <w:t>Tunkas</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27 de febrero de 2024.</w:t>
      </w:r>
    </w:p>
    <w:p w14:paraId="2E23068B"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17.- Oficio de fecha 25 de febrero de 2024, del Consejo Municipal de </w:t>
      </w:r>
      <w:proofErr w:type="spellStart"/>
      <w:r w:rsidRPr="00EA074B">
        <w:rPr>
          <w:rFonts w:ascii="Arial" w:eastAsia="Arial" w:hAnsi="Arial" w:cs="Arial"/>
          <w:color w:val="000000"/>
          <w:lang w:val="es-ES"/>
        </w:rPr>
        <w:t>Bokoba</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26 de febrero de 2024.</w:t>
      </w:r>
    </w:p>
    <w:p w14:paraId="10BEDBBD"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lastRenderedPageBreak/>
        <w:t xml:space="preserve">18.- Oficio de fecha 25 de febrero de 2024, del Consejo Municipal de </w:t>
      </w:r>
      <w:proofErr w:type="spellStart"/>
      <w:r w:rsidRPr="00EA074B">
        <w:rPr>
          <w:rFonts w:ascii="Arial" w:eastAsia="Arial" w:hAnsi="Arial" w:cs="Arial"/>
          <w:color w:val="000000"/>
          <w:lang w:val="es-ES"/>
        </w:rPr>
        <w:t>Hoctun</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al oficio C.G. PRESIDENCIA/343/2023, respecto a la solicitud de lugares de uso común para colocación de propaganda electoral, recibido ante este Consejo Distrital el 26 de febrero de 2024.</w:t>
      </w:r>
    </w:p>
    <w:p w14:paraId="0500A1F4"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19.- Oficio de fecha 28 de febrero de 2024, del Consejo Municipal de </w:t>
      </w:r>
      <w:proofErr w:type="spellStart"/>
      <w:r w:rsidRPr="00EA074B">
        <w:rPr>
          <w:rFonts w:ascii="Arial" w:eastAsia="Arial" w:hAnsi="Arial" w:cs="Arial"/>
          <w:color w:val="000000"/>
          <w:lang w:val="es-ES"/>
        </w:rPr>
        <w:t>Dzidzantun</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respecto a la solicitud de lugares de uso común para colocación de propaganda electoral, recibido ante este Consejo Distrital el 29 de febrero de 2024.</w:t>
      </w:r>
    </w:p>
    <w:p w14:paraId="0451BB47"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20.- Oficio de fecha 28 de febrero de 2024, del Consejo Municipal de Dzilam </w:t>
      </w:r>
      <w:proofErr w:type="spellStart"/>
      <w:r w:rsidRPr="00EA074B">
        <w:rPr>
          <w:rFonts w:ascii="Arial" w:eastAsia="Arial" w:hAnsi="Arial" w:cs="Arial"/>
          <w:color w:val="000000"/>
          <w:lang w:val="es-ES"/>
        </w:rPr>
        <w:t>Gonzalez</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respecto a la solicitud de lugares de uso común para colocación de propaganda electoral, recibido ante este Consejo Distrital el 29 de febrero de 2024.</w:t>
      </w:r>
    </w:p>
    <w:p w14:paraId="4E8A37A8"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21.- Oficio de fecha 28 de febrero de 2024, del Consejo Municipal de </w:t>
      </w:r>
      <w:proofErr w:type="spellStart"/>
      <w:r w:rsidRPr="00EA074B">
        <w:rPr>
          <w:rFonts w:ascii="Arial" w:eastAsia="Arial" w:hAnsi="Arial" w:cs="Arial"/>
          <w:color w:val="000000"/>
          <w:lang w:val="es-ES"/>
        </w:rPr>
        <w:t>Temax</w:t>
      </w:r>
      <w:proofErr w:type="spellEnd"/>
      <w:r w:rsidRPr="00EA074B">
        <w:rPr>
          <w:rFonts w:ascii="Arial" w:eastAsia="Arial" w:hAnsi="Arial" w:cs="Arial"/>
          <w:color w:val="000000"/>
          <w:lang w:val="es-ES"/>
        </w:rPr>
        <w:t xml:space="preserve"> con asunto: Espacios de Uso Común, mediante el cual informa que el H. Ayuntamiento de dicho municipio no ha dado contestación respecto a la solicitud de lugares de uso común para colocación de propaganda electoral, recibido ante este Consejo Distrital el 29 de febrero de 2024.</w:t>
      </w:r>
    </w:p>
    <w:p w14:paraId="27860FF5"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22.- Oficio de fecha 28 de febrero de 2024, del Consejo Municipal de </w:t>
      </w:r>
      <w:proofErr w:type="spellStart"/>
      <w:r w:rsidRPr="00EA074B">
        <w:rPr>
          <w:rFonts w:ascii="Arial" w:eastAsia="Arial" w:hAnsi="Arial" w:cs="Arial"/>
          <w:color w:val="000000"/>
          <w:lang w:val="es-ES"/>
        </w:rPr>
        <w:t>Cansahcab</w:t>
      </w:r>
      <w:proofErr w:type="spellEnd"/>
      <w:r w:rsidRPr="00EA074B">
        <w:rPr>
          <w:rFonts w:ascii="Arial" w:eastAsia="Arial" w:hAnsi="Arial" w:cs="Arial"/>
          <w:color w:val="000000"/>
          <w:lang w:val="es-ES"/>
        </w:rPr>
        <w:t xml:space="preserve"> con asunto: Espacios de Uso Común, mediante el cual informa que el H. Ayuntamiento de dicho municipio mediante oficio PRES/CANS/0445/2023 de fecha 17 de noviembre de 2023, informo que no se cuenta con espacios de uso común.</w:t>
      </w:r>
    </w:p>
    <w:p w14:paraId="5D1F015E"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23.- Oficio de fecha 27 de febrero de 2024, del Consejo Municipal de Tekal de Venegas con asunto: Espacios de Uso Común, mediante el cual informa que el H. Ayuntamiento otorgo espacios de uso común, quedando la división de la siguiente manera, 1. PVEM, 2. PRI, 3. MORENA, 4. NUEVA ALIANZA YUCATAN, 5. PT, 6. MC, 7. PAN y 8. PRD, para colocación de propaganda electoral, recibido ante este Consejo Distrital el 28 de febrero de 2024.</w:t>
      </w:r>
    </w:p>
    <w:p w14:paraId="09846B69"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24.- Oficio de fecha 29 de febrero de 2024, del Consejo Municipal de Izamal con asunto: remisión de acuerdo de espacio de uso común, mediante el cual informa que el H. Ayuntamiento de dicho municipio no ha dado contestación respecto a la solicitud de lugares de uso común para colocación de propaganda electoral, recibido ante este Consejo Distrital el 29 de febrero de 2024.</w:t>
      </w:r>
    </w:p>
    <w:p w14:paraId="38196314"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25. Acuerdo CG/019/2024. </w:t>
      </w:r>
      <w:r w:rsidRPr="00EA074B">
        <w:rPr>
          <w:rFonts w:ascii="Arial" w:eastAsia="Arial" w:hAnsi="Arial" w:cs="Arial"/>
          <w:color w:val="000000"/>
          <w:lang w:val="es-ES"/>
        </w:rPr>
        <w:tab/>
        <w:t>POR EL QUE SE RESUELVE LA SOLICITUD DE REGISTRO DE LA CANDIDATURA A LA GUBERNATURA DEL ESTADO POSTULADA POR EL PARTIDO ACCIÓN NACIONAL EN EL PROCESO ELECTORAL LOCAL 2023-2024.</w:t>
      </w:r>
    </w:p>
    <w:p w14:paraId="40FAB821"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lastRenderedPageBreak/>
        <w:t>26.  Acuerdo CG/020/2024 POR EL QUE SE RESUELVE LA SOLICITUD DE REGISTRO DE LA CANDIDATURA A LA GUBERNATURA DEL ESTADO POSTULADA POR EL PARTIDO REVOLUCIONARIO INSTITUCIONAL EN EL PROCESO ELECTORAL LOCAL 2023-2024.</w:t>
      </w:r>
    </w:p>
    <w:p w14:paraId="6D7696DD"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 xml:space="preserve">27. </w:t>
      </w:r>
      <w:r w:rsidRPr="00EA074B">
        <w:rPr>
          <w:rFonts w:ascii="Arial" w:eastAsia="Arial" w:hAnsi="Arial" w:cs="Arial"/>
          <w:color w:val="000000"/>
          <w:lang w:val="es-ES"/>
        </w:rPr>
        <w:tab/>
        <w:t>Acuerdo CG/024/2024</w:t>
      </w:r>
      <w:r w:rsidRPr="00EA074B">
        <w:rPr>
          <w:rFonts w:ascii="Arial" w:eastAsia="Arial" w:hAnsi="Arial" w:cs="Arial"/>
          <w:color w:val="000000"/>
          <w:lang w:val="es-ES"/>
        </w:rPr>
        <w:tab/>
        <w:t>POR EL QUE SE RESUELVE LA SOLICITUD DE REGISTRO DE LA CANDIDATURA A LA GUBERNATURA DEL ESTADO POSTULADA POR NUEVA ALIANZA YUCATÁN EN EL PROCESO ELECTORAL LOCAL 2023-2024.</w:t>
      </w:r>
      <w:r w:rsidRPr="00EA074B">
        <w:rPr>
          <w:rFonts w:ascii="Arial" w:eastAsia="Arial" w:hAnsi="Arial" w:cs="Arial"/>
          <w:color w:val="000000"/>
          <w:lang w:val="es-ES"/>
        </w:rPr>
        <w:tab/>
      </w:r>
    </w:p>
    <w:p w14:paraId="7986840F"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28.</w:t>
      </w:r>
      <w:r w:rsidRPr="00EA074B">
        <w:rPr>
          <w:rFonts w:ascii="Arial" w:eastAsia="Arial" w:hAnsi="Arial" w:cs="Arial"/>
          <w:color w:val="000000"/>
          <w:lang w:val="es-ES"/>
        </w:rPr>
        <w:tab/>
        <w:t>Acuerdo CG/023/2024 POR EL QUE SE RESUELVE LA SOLICITUD DE REGISTRO DE LA CANDIDATURA A LA GUBERNATURA DEL ESTADO POSTULADA POR MOVIMIENTO CIUDADANO EN EL PROCESO ELECTORAL LOCAL 2023-2024.</w:t>
      </w:r>
      <w:r w:rsidRPr="00EA074B">
        <w:rPr>
          <w:rFonts w:ascii="Arial" w:eastAsia="Arial" w:hAnsi="Arial" w:cs="Arial"/>
          <w:color w:val="000000"/>
          <w:lang w:val="es-ES"/>
        </w:rPr>
        <w:tab/>
      </w:r>
    </w:p>
    <w:p w14:paraId="38852351"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29.</w:t>
      </w:r>
      <w:r w:rsidRPr="00EA074B">
        <w:rPr>
          <w:rFonts w:ascii="Arial" w:eastAsia="Arial" w:hAnsi="Arial" w:cs="Arial"/>
          <w:color w:val="000000"/>
          <w:lang w:val="es-ES"/>
        </w:rPr>
        <w:tab/>
        <w:t>Acuerdo CG/022/2024</w:t>
      </w:r>
      <w:r w:rsidRPr="00EA074B">
        <w:rPr>
          <w:rFonts w:ascii="Arial" w:eastAsia="Arial" w:hAnsi="Arial" w:cs="Arial"/>
          <w:color w:val="000000"/>
          <w:lang w:val="es-ES"/>
        </w:rPr>
        <w:tab/>
        <w:t>POR EL QUE SE RESUELVE LA SOLICITUD DE REGISTRO DE LA CANDIDATURA A LA GUBERNATURA DEL ESTADO POSTULADA POR LA COALICIÓN SIGAMOS HACIENDO HISTORIA EN YUCATÁN EN EL PROCESO ELECTORAL LOCAL 2023-2024.</w:t>
      </w:r>
      <w:r w:rsidRPr="00EA074B">
        <w:rPr>
          <w:rFonts w:ascii="Arial" w:eastAsia="Arial" w:hAnsi="Arial" w:cs="Arial"/>
          <w:color w:val="000000"/>
          <w:lang w:val="es-ES"/>
        </w:rPr>
        <w:tab/>
      </w:r>
    </w:p>
    <w:p w14:paraId="66A8BB9B" w14:textId="77777777" w:rsidR="00EA074B" w:rsidRPr="00EA074B" w:rsidRDefault="00EA074B" w:rsidP="00EA074B">
      <w:pPr>
        <w:spacing w:after="234" w:line="223" w:lineRule="auto"/>
        <w:ind w:left="384"/>
        <w:jc w:val="both"/>
        <w:rPr>
          <w:rFonts w:ascii="Arial" w:eastAsia="Arial" w:hAnsi="Arial" w:cs="Arial"/>
          <w:color w:val="000000"/>
          <w:lang w:val="es-ES"/>
        </w:rPr>
      </w:pPr>
      <w:r w:rsidRPr="00EA074B">
        <w:rPr>
          <w:rFonts w:ascii="Arial" w:eastAsia="Arial" w:hAnsi="Arial" w:cs="Arial"/>
          <w:color w:val="000000"/>
          <w:lang w:val="es-ES"/>
        </w:rPr>
        <w:t>30.</w:t>
      </w:r>
      <w:r w:rsidRPr="00EA074B">
        <w:rPr>
          <w:rFonts w:ascii="Arial" w:eastAsia="Arial" w:hAnsi="Arial" w:cs="Arial"/>
          <w:color w:val="000000"/>
          <w:lang w:val="es-ES"/>
        </w:rPr>
        <w:tab/>
        <w:t>Acuerdo CG/021/2024</w:t>
      </w:r>
      <w:r w:rsidRPr="00EA074B">
        <w:rPr>
          <w:rFonts w:ascii="Arial" w:eastAsia="Arial" w:hAnsi="Arial" w:cs="Arial"/>
          <w:color w:val="000000"/>
          <w:lang w:val="es-ES"/>
        </w:rPr>
        <w:tab/>
        <w:t>POR EL QUE SE RESUELVE LA SOLICITUD DE REGISTRO DE LA CANDIDATURA A LA GUBERNATURA DEL ESTADO POSTULADA POR EL PARTIDO DE LA REVOLUCIÓN DEMOCRÁTICA EN EL PROCESO ELECTORAL LOCAL 2023-2024.</w:t>
      </w:r>
    </w:p>
    <w:p w14:paraId="723219B3"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Siendo estos los oficios presentados ante este consejo distrital</w:t>
      </w:r>
    </w:p>
    <w:p w14:paraId="0710D38E"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2B9094E0"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Por lo que a continuación la consejera </w:t>
      </w:r>
      <w:proofErr w:type="gramStart"/>
      <w:r w:rsidRPr="00EA074B">
        <w:rPr>
          <w:rFonts w:ascii="Arial" w:eastAsia="Arial" w:hAnsi="Arial" w:cs="Arial"/>
          <w:color w:val="000000"/>
          <w:lang w:val="es-ES"/>
        </w:rPr>
        <w:t>Presidente</w:t>
      </w:r>
      <w:proofErr w:type="gramEnd"/>
      <w:r w:rsidRPr="00EA074B">
        <w:rPr>
          <w:rFonts w:ascii="Arial" w:eastAsia="Arial" w:hAnsi="Arial" w:cs="Arial"/>
          <w:color w:val="000000"/>
          <w:lang w:val="es-ES"/>
        </w:rPr>
        <w:t xml:space="preserve"> con fundamento en el artículo 168 fracción IV de la Ley de Instituciones y Procedimientos Electorales del Estado de Yucatán, declaró formalmente incorporados al representante propietario el C. ANTONIO CANTO SUAREZ y suplente el C. ULICES ENRIQUECASTILLO BAUTISTA del partido político MORENA, al representante propietario el C. MANUEL JESUS MAY LOPEZ y BETZAIDA ABISAI MAY LOPEZ, suplente del PARTIDO DE LA REVOLUCION DEMOCRÁTICA.</w:t>
      </w:r>
    </w:p>
    <w:p w14:paraId="64AC283E"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3B90CEAE"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Continuando con el uso de la voz,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distrital.</w:t>
      </w:r>
    </w:p>
    <w:p w14:paraId="3D55C23A"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En uso de la voz, la consejera presidente, solicitó a la secretaria ejecutiva, de continuidad con el siguiente punto del orden del día, a lo que la secretaria ejecutiva, dio cuenta del punto </w:t>
      </w:r>
      <w:r w:rsidRPr="00EA074B">
        <w:rPr>
          <w:rFonts w:ascii="Arial" w:eastAsia="Arial" w:hAnsi="Arial" w:cs="Arial"/>
          <w:b/>
          <w:color w:val="000000"/>
          <w:lang w:val="es-ES"/>
        </w:rPr>
        <w:t>seis</w:t>
      </w:r>
      <w:r w:rsidRPr="00EA074B">
        <w:rPr>
          <w:rFonts w:ascii="Arial" w:eastAsia="Arial" w:hAnsi="Arial" w:cs="Arial"/>
          <w:color w:val="000000"/>
          <w:lang w:val="es-ES"/>
        </w:rPr>
        <w:t>, consistente en la aprobación en su caso, del espacio que será utilizado como bodega electoral de este consejo, por lo que la consejera presidente, informó que el espacio a utilizar, corresponde al segundo cuarto que se ubica a un costado de la sala de sesiones teniendo en cuenta, que la cantidad de portafolios a resguardar de la elección de gobernador y de diputados son 159 paquetes electorales, por lo que pregunto a los integrantes de este consejo, si existía alguna observación al respecto, y al no haberla.</w:t>
      </w:r>
    </w:p>
    <w:p w14:paraId="1E08FCD2"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59D7BE48" w14:textId="77777777" w:rsidR="00EA074B" w:rsidRPr="00EA074B" w:rsidRDefault="00EA074B" w:rsidP="00EA074B">
      <w:pPr>
        <w:spacing w:after="493"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Con fundamento en el artículo 5 inciso i) del Reglamento de Sesiones de los Consejos del Instituto Electoral y Participación ciudadana de Yucatán;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xml:space="preserve"> solicitó a la Secretaria Ejecutiva que proceda a tomar la votación con respecto a la aprobación del acuerdo en el que se describe el espacio que será utilizado como bodega electoral de este consejo.</w:t>
      </w:r>
    </w:p>
    <w:p w14:paraId="44ABC0A0"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con fundamento en el artículo 7 inciso g) del Reglamento de Sesiones de los Consejos del Instituto Electoral y Participación Ciudadana de Yucatán, procedió a tomar la votación de los integrantes del Consejo Distrital Electoral con derecho a voz y voto, solicitándole a los Consejeros Electorales que estuviesen por la aprobatoria, del acuerdo por el que se aprueba el espacio que será utilizado como bodega electoral de este consejo, hacer el favor de levantar la mano.</w:t>
      </w:r>
    </w:p>
    <w:p w14:paraId="0C098641"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64703411"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 Acto seguido,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informó que, el acuerdo por el que se aprueba el espacio que será utilizado como bodega electoral de este consejo, había sido aprobado por unanimidad de votos, siendo estos tres votos a favor; quedando identificado con el número de acuerdo </w:t>
      </w:r>
      <w:r w:rsidRPr="00EA074B">
        <w:rPr>
          <w:rFonts w:ascii="Arial" w:eastAsia="Arial" w:hAnsi="Arial" w:cs="Arial"/>
          <w:b/>
          <w:color w:val="000000"/>
          <w:lang w:val="es-ES"/>
        </w:rPr>
        <w:t>CDXVI/010/2024</w:t>
      </w:r>
      <w:r w:rsidRPr="00EA074B">
        <w:rPr>
          <w:rFonts w:ascii="Arial" w:eastAsia="Arial" w:hAnsi="Arial" w:cs="Arial"/>
          <w:color w:val="000000"/>
          <w:lang w:val="es-ES"/>
        </w:rPr>
        <w:t>, en el cual se anexa él croquis de la ubicación de la bodega, marcado como anexo 1.</w:t>
      </w:r>
    </w:p>
    <w:p w14:paraId="3F8A62D1" w14:textId="77777777" w:rsidR="00EA074B" w:rsidRPr="00EA074B" w:rsidRDefault="00EA074B" w:rsidP="00EA074B">
      <w:pPr>
        <w:spacing w:after="493"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Continuando con el desarrollo de la sesión, la consejera presidente solicitó a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proceda con el siguiente punto del orden del día, por lo que presentó el punto número </w:t>
      </w:r>
      <w:r w:rsidRPr="00EA074B">
        <w:rPr>
          <w:rFonts w:ascii="Arial" w:eastAsia="Arial" w:hAnsi="Arial" w:cs="Arial"/>
          <w:b/>
          <w:color w:val="000000"/>
          <w:lang w:val="es-ES"/>
        </w:rPr>
        <w:t>siete</w:t>
      </w:r>
      <w:r w:rsidRPr="00EA074B">
        <w:rPr>
          <w:rFonts w:ascii="Arial" w:eastAsia="Arial" w:hAnsi="Arial" w:cs="Arial"/>
          <w:color w:val="000000"/>
          <w:lang w:val="es-ES"/>
        </w:rPr>
        <w:t xml:space="preserve"> consistente en los Asuntos Generales.</w:t>
      </w:r>
    </w:p>
    <w:p w14:paraId="3AFDC252"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Acto seguido,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preguntó a las y a los integrantes del Consejo Distrital que los que deseen hacer uso de la voz para tratar algún asunto en particular, favor de levantar la mano, y no habiendo intervenciones, se continua con el siguiente punto.</w:t>
      </w:r>
    </w:p>
    <w:p w14:paraId="341487D3"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Acto seguido, la Consejera Presidente solicitó a la Secretaria Ejecutiva que dé seguimiento con la Orden del Día;  a lo que la  Secretaria Ejecutiva da lectura al punto número </w:t>
      </w:r>
      <w:r w:rsidRPr="00EA074B">
        <w:rPr>
          <w:rFonts w:ascii="Arial" w:eastAsia="Arial" w:hAnsi="Arial" w:cs="Arial"/>
          <w:b/>
          <w:color w:val="000000"/>
          <w:lang w:val="es-ES"/>
        </w:rPr>
        <w:t>ocho</w:t>
      </w:r>
      <w:r w:rsidRPr="00EA074B">
        <w:rPr>
          <w:rFonts w:ascii="Arial" w:eastAsia="Arial" w:hAnsi="Arial" w:cs="Arial"/>
          <w:color w:val="000000"/>
          <w:lang w:val="es-ES"/>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12AB80CC"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5878CF1A"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 Con fundamento en el artículo 7 inciso g) del Reglamento de Sesiones de los Consejos del Instituto de Procedimientos Electorales y Participación Ciudadana del Estado de Yucatán, solicita a los </w:t>
      </w:r>
      <w:proofErr w:type="gramStart"/>
      <w:r w:rsidRPr="00EA074B">
        <w:rPr>
          <w:rFonts w:ascii="Arial" w:eastAsia="Arial" w:hAnsi="Arial" w:cs="Arial"/>
          <w:color w:val="000000"/>
          <w:lang w:val="es-ES"/>
        </w:rPr>
        <w:t>Consejeros</w:t>
      </w:r>
      <w:proofErr w:type="gramEnd"/>
      <w:r w:rsidRPr="00EA074B">
        <w:rPr>
          <w:rFonts w:ascii="Arial" w:eastAsia="Arial" w:hAnsi="Arial" w:cs="Arial"/>
          <w:color w:val="000000"/>
          <w:lang w:val="es-ES"/>
        </w:rPr>
        <w:t xml:space="preserve"> Distritales Electorales, que estén por la aprobatoria, favor de levantar la mano. Acto seguido,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informó que el receso solicitado para la elaboración del proyecto de Acta de la presente Sesión había sido aprobado por </w:t>
      </w:r>
      <w:r w:rsidRPr="00EA074B">
        <w:rPr>
          <w:rFonts w:ascii="Arial" w:eastAsia="Arial" w:hAnsi="Arial" w:cs="Arial"/>
          <w:b/>
          <w:color w:val="000000"/>
          <w:lang w:val="es-ES"/>
        </w:rPr>
        <w:t xml:space="preserve">unanimidad </w:t>
      </w:r>
      <w:r w:rsidRPr="00EA074B">
        <w:rPr>
          <w:rFonts w:ascii="Arial" w:eastAsia="Arial" w:hAnsi="Arial" w:cs="Arial"/>
          <w:color w:val="000000"/>
          <w:lang w:val="es-ES"/>
        </w:rPr>
        <w:t xml:space="preserve">de votos, siendo estos tres votos a favor; por lo que la Consejera </w:t>
      </w:r>
      <w:r w:rsidRPr="00EA074B">
        <w:rPr>
          <w:rFonts w:ascii="Arial" w:eastAsia="Arial" w:hAnsi="Arial" w:cs="Arial"/>
          <w:color w:val="000000"/>
          <w:lang w:val="es-ES"/>
        </w:rPr>
        <w:lastRenderedPageBreak/>
        <w:t>Presidente en uso de la voz siendo las diecinueve horas con treinta y dos minutos declara un receso de 20 minutos, regresando a las diecinueve horas con cincuenta y dos minutos.</w:t>
      </w:r>
    </w:p>
    <w:p w14:paraId="2DADECBE"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Siendo las diecinueve horas con cincuenta y dos minutos, se reanuda la presente Sesión ordinaria, a lo que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xml:space="preserve">, conforme el punto </w:t>
      </w:r>
      <w:r w:rsidRPr="00EA074B">
        <w:rPr>
          <w:rFonts w:ascii="Arial" w:eastAsia="Arial" w:hAnsi="Arial" w:cs="Arial"/>
          <w:b/>
          <w:color w:val="000000"/>
          <w:lang w:val="es-ES"/>
        </w:rPr>
        <w:t>nueve</w:t>
      </w:r>
      <w:r w:rsidRPr="00EA074B">
        <w:rPr>
          <w:rFonts w:ascii="Arial" w:eastAsia="Arial" w:hAnsi="Arial" w:cs="Arial"/>
          <w:color w:val="000000"/>
          <w:lang w:val="es-ES"/>
        </w:rPr>
        <w:t xml:space="preserve"> del orden del día, solicitó a la Secretaria Ejecutiva realizar el pase de lista correspondiente, con el objeto de certificar la existencia del quórum legal para reanudar la presente sesión.</w:t>
      </w:r>
    </w:p>
    <w:p w14:paraId="045FF5C4"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A continuación,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procedió a realizar el pase de lista, encontrándose presentes las siguientes personas:</w:t>
      </w:r>
    </w:p>
    <w:p w14:paraId="70641147" w14:textId="77777777" w:rsidR="00EA074B" w:rsidRPr="00EA074B" w:rsidRDefault="00EA074B" w:rsidP="00EA074B">
      <w:pPr>
        <w:spacing w:after="36" w:line="223" w:lineRule="auto"/>
        <w:ind w:left="755"/>
        <w:jc w:val="both"/>
        <w:rPr>
          <w:rFonts w:ascii="Arial" w:eastAsia="Arial" w:hAnsi="Arial" w:cs="Arial"/>
          <w:color w:val="000000"/>
          <w:lang w:val="es-ES"/>
        </w:rPr>
      </w:pPr>
      <w:r w:rsidRPr="00EA074B">
        <w:rPr>
          <w:rFonts w:ascii="Arial" w:eastAsia="Arial" w:hAnsi="Arial" w:cs="Arial"/>
          <w:color w:val="000000"/>
          <w:lang w:val="es-ES"/>
        </w:rPr>
        <w:t>Consejera Electoral C.</w:t>
      </w:r>
      <w:r w:rsidRPr="00EA074B">
        <w:rPr>
          <w:rFonts w:ascii="Calibri" w:eastAsia="Calibri" w:hAnsi="Calibri" w:cs="Calibri"/>
          <w:color w:val="000000"/>
          <w:lang w:val="es-ES"/>
        </w:rPr>
        <w:t xml:space="preserve"> </w:t>
      </w:r>
      <w:r w:rsidRPr="00EA074B">
        <w:rPr>
          <w:rFonts w:ascii="Arial" w:eastAsia="Arial" w:hAnsi="Arial" w:cs="Arial"/>
          <w:color w:val="000000"/>
          <w:lang w:val="es-ES"/>
        </w:rPr>
        <w:t xml:space="preserve">Claudia Rubí </w:t>
      </w:r>
      <w:proofErr w:type="spellStart"/>
      <w:r w:rsidRPr="00EA074B">
        <w:rPr>
          <w:rFonts w:ascii="Arial" w:eastAsia="Arial" w:hAnsi="Arial" w:cs="Arial"/>
          <w:color w:val="000000"/>
          <w:lang w:val="es-ES"/>
        </w:rPr>
        <w:t>Tukuch</w:t>
      </w:r>
      <w:proofErr w:type="spellEnd"/>
      <w:r w:rsidRPr="00EA074B">
        <w:rPr>
          <w:rFonts w:ascii="Arial" w:eastAsia="Arial" w:hAnsi="Arial" w:cs="Arial"/>
          <w:color w:val="000000"/>
          <w:lang w:val="es-ES"/>
        </w:rPr>
        <w:t xml:space="preserve"> Ávila </w:t>
      </w:r>
    </w:p>
    <w:p w14:paraId="49F7D005" w14:textId="77777777" w:rsidR="00EA074B" w:rsidRPr="00EA074B" w:rsidRDefault="00EA074B" w:rsidP="00EA074B">
      <w:pPr>
        <w:spacing w:after="36" w:line="223" w:lineRule="auto"/>
        <w:ind w:left="755"/>
        <w:jc w:val="both"/>
        <w:rPr>
          <w:rFonts w:ascii="Arial" w:eastAsia="Arial" w:hAnsi="Arial" w:cs="Arial"/>
          <w:color w:val="000000"/>
          <w:lang w:val="es-ES"/>
        </w:rPr>
      </w:pPr>
      <w:r w:rsidRPr="00EA074B">
        <w:rPr>
          <w:rFonts w:ascii="Arial" w:eastAsia="Arial" w:hAnsi="Arial" w:cs="Arial"/>
          <w:color w:val="000000"/>
          <w:lang w:val="es-ES"/>
        </w:rPr>
        <w:t xml:space="preserve">Consejero Electoral, C. Jesús David </w:t>
      </w:r>
      <w:proofErr w:type="spellStart"/>
      <w:r w:rsidRPr="00EA074B">
        <w:rPr>
          <w:rFonts w:ascii="Arial" w:eastAsia="Arial" w:hAnsi="Arial" w:cs="Arial"/>
          <w:color w:val="000000"/>
          <w:lang w:val="es-ES"/>
        </w:rPr>
        <w:t>Zaldivar</w:t>
      </w:r>
      <w:proofErr w:type="spellEnd"/>
      <w:r w:rsidRPr="00EA074B">
        <w:rPr>
          <w:rFonts w:ascii="Arial" w:eastAsia="Arial" w:hAnsi="Arial" w:cs="Arial"/>
          <w:color w:val="000000"/>
          <w:lang w:val="es-ES"/>
        </w:rPr>
        <w:t xml:space="preserve"> Marentes</w:t>
      </w:r>
    </w:p>
    <w:p w14:paraId="42F43A24" w14:textId="77777777" w:rsidR="00EA074B" w:rsidRPr="00EA074B" w:rsidRDefault="00EA074B" w:rsidP="00EA074B">
      <w:pPr>
        <w:spacing w:after="234" w:line="223" w:lineRule="auto"/>
        <w:ind w:left="-15" w:firstLine="755"/>
        <w:jc w:val="both"/>
        <w:rPr>
          <w:rFonts w:ascii="Arial" w:eastAsia="Arial" w:hAnsi="Arial" w:cs="Arial"/>
          <w:color w:val="000000"/>
          <w:lang w:val="es-ES"/>
        </w:rPr>
      </w:pPr>
      <w:r w:rsidRPr="00EA074B">
        <w:rPr>
          <w:rFonts w:ascii="Arial" w:eastAsia="Arial" w:hAnsi="Arial" w:cs="Arial"/>
          <w:color w:val="000000"/>
          <w:lang w:val="es-ES"/>
        </w:rPr>
        <w:t xml:space="preserve">Consejera </w:t>
      </w:r>
      <w:proofErr w:type="gramStart"/>
      <w:r w:rsidRPr="00EA074B">
        <w:rPr>
          <w:rFonts w:ascii="Arial" w:eastAsia="Arial" w:hAnsi="Arial" w:cs="Arial"/>
          <w:color w:val="000000"/>
          <w:lang w:val="es-ES"/>
        </w:rPr>
        <w:t>Presidente</w:t>
      </w:r>
      <w:proofErr w:type="gramEnd"/>
      <w:r w:rsidRPr="00EA074B">
        <w:rPr>
          <w:rFonts w:ascii="Arial" w:eastAsia="Arial" w:hAnsi="Arial" w:cs="Arial"/>
          <w:color w:val="000000"/>
          <w:lang w:val="es-ES"/>
        </w:rPr>
        <w:t xml:space="preserve"> C. Diana Isabel Quintal Sánchez, </w:t>
      </w:r>
    </w:p>
    <w:p w14:paraId="2E674741" w14:textId="77777777" w:rsidR="00EA074B" w:rsidRPr="00EA074B" w:rsidRDefault="00EA074B" w:rsidP="00EA074B">
      <w:pPr>
        <w:spacing w:after="234" w:line="223" w:lineRule="auto"/>
        <w:ind w:left="-15"/>
        <w:jc w:val="both"/>
        <w:rPr>
          <w:rFonts w:ascii="Arial" w:eastAsia="Arial" w:hAnsi="Arial" w:cs="Arial"/>
          <w:color w:val="000000"/>
          <w:lang w:val="es-ES"/>
        </w:rPr>
      </w:pPr>
      <w:r w:rsidRPr="00EA074B">
        <w:rPr>
          <w:rFonts w:ascii="Arial" w:eastAsia="Arial" w:hAnsi="Arial" w:cs="Arial"/>
          <w:color w:val="000000"/>
          <w:lang w:val="es-ES"/>
        </w:rPr>
        <w:t xml:space="preserve">todos los anteriormente mencionados con derecho a voz y voto, y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C. Mayra Alejandra Díaz Brito con derecho a voz, pero sin voto.</w:t>
      </w:r>
    </w:p>
    <w:p w14:paraId="4B2549BA" w14:textId="77777777" w:rsidR="00EA074B" w:rsidRPr="00EA074B" w:rsidRDefault="00EA074B" w:rsidP="00EA074B">
      <w:pPr>
        <w:spacing w:after="50" w:line="223" w:lineRule="auto"/>
        <w:ind w:left="755"/>
        <w:jc w:val="both"/>
        <w:rPr>
          <w:rFonts w:ascii="Arial" w:eastAsia="Arial" w:hAnsi="Arial" w:cs="Arial"/>
          <w:color w:val="000000"/>
          <w:lang w:val="es-ES"/>
        </w:rPr>
      </w:pPr>
      <w:r w:rsidRPr="00EA074B">
        <w:rPr>
          <w:rFonts w:ascii="Arial" w:eastAsia="Arial" w:hAnsi="Arial" w:cs="Arial"/>
          <w:color w:val="000000"/>
          <w:lang w:val="es-ES"/>
        </w:rPr>
        <w:t>Y las representaciones de los siguientes partidos políticos:</w:t>
      </w:r>
    </w:p>
    <w:p w14:paraId="708A387D" w14:textId="77777777" w:rsidR="00EA074B" w:rsidRPr="00EA074B" w:rsidRDefault="00EA074B" w:rsidP="00EA074B">
      <w:pPr>
        <w:spacing w:after="4" w:line="225" w:lineRule="auto"/>
        <w:ind w:left="-15" w:firstLine="384"/>
        <w:rPr>
          <w:rFonts w:ascii="Arial" w:eastAsia="Arial" w:hAnsi="Arial" w:cs="Arial"/>
          <w:color w:val="000000"/>
          <w:lang w:val="es-ES"/>
        </w:rPr>
      </w:pPr>
    </w:p>
    <w:p w14:paraId="01A5FE0A" w14:textId="77777777" w:rsidR="00EA074B" w:rsidRPr="00EA074B" w:rsidRDefault="00EA074B" w:rsidP="00EA074B">
      <w:pPr>
        <w:spacing w:after="4" w:line="225" w:lineRule="auto"/>
        <w:ind w:left="-15" w:firstLine="384"/>
        <w:rPr>
          <w:rFonts w:ascii="Arial" w:eastAsia="Arial" w:hAnsi="Arial" w:cs="Arial"/>
          <w:b/>
          <w:color w:val="000000"/>
          <w:lang w:val="es-ES"/>
        </w:rPr>
      </w:pPr>
      <w:r w:rsidRPr="00EA074B">
        <w:rPr>
          <w:rFonts w:ascii="Arial" w:eastAsia="Arial" w:hAnsi="Arial" w:cs="Arial"/>
          <w:color w:val="000000"/>
          <w:lang w:val="es-ES"/>
        </w:rPr>
        <w:t xml:space="preserve">La C. Manuelita Jaqueline Campos Sierra, representante suplente del </w:t>
      </w:r>
      <w:r w:rsidRPr="00EA074B">
        <w:rPr>
          <w:rFonts w:ascii="Arial" w:eastAsia="Arial" w:hAnsi="Arial" w:cs="Arial"/>
          <w:b/>
          <w:color w:val="000000"/>
          <w:lang w:val="es-ES"/>
        </w:rPr>
        <w:t>Partido Movimiento Ciudadano.</w:t>
      </w:r>
    </w:p>
    <w:p w14:paraId="580F6507" w14:textId="77777777" w:rsidR="00EA074B" w:rsidRPr="00EA074B" w:rsidRDefault="00EA074B" w:rsidP="00EA074B">
      <w:pPr>
        <w:spacing w:after="4" w:line="225" w:lineRule="auto"/>
        <w:ind w:left="-15" w:firstLine="384"/>
        <w:rPr>
          <w:rFonts w:ascii="Arial" w:eastAsia="Arial" w:hAnsi="Arial" w:cs="Arial"/>
          <w:bCs/>
          <w:color w:val="000000"/>
          <w:lang w:val="es-ES"/>
        </w:rPr>
      </w:pPr>
      <w:r w:rsidRPr="00EA074B">
        <w:rPr>
          <w:rFonts w:ascii="Arial" w:eastAsia="Arial" w:hAnsi="Arial" w:cs="Arial"/>
          <w:bCs/>
          <w:color w:val="000000"/>
          <w:lang w:val="es-ES"/>
        </w:rPr>
        <w:t xml:space="preserve">El C. Antonio Canto Suarez, representante propietario del </w:t>
      </w:r>
      <w:r w:rsidRPr="00EA074B">
        <w:rPr>
          <w:rFonts w:ascii="Arial" w:eastAsia="Arial" w:hAnsi="Arial" w:cs="Arial"/>
          <w:b/>
          <w:color w:val="000000"/>
          <w:lang w:val="es-ES"/>
        </w:rPr>
        <w:t>Partido MORENA.</w:t>
      </w:r>
    </w:p>
    <w:p w14:paraId="61A39B81"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p>
    <w:p w14:paraId="5C9180A0"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Continuando con el uso de la voz,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certificó la existencia del quórum legal para continuar con el desarrollo de la sesión.</w:t>
      </w:r>
    </w:p>
    <w:p w14:paraId="55004F05"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Por lo que la consejera presidente en uso de la voz y conforme el punto </w:t>
      </w:r>
      <w:r w:rsidRPr="00EA074B">
        <w:rPr>
          <w:rFonts w:ascii="Arial" w:eastAsia="Arial" w:hAnsi="Arial" w:cs="Arial"/>
          <w:b/>
          <w:color w:val="000000"/>
          <w:lang w:val="es-ES"/>
        </w:rPr>
        <w:t xml:space="preserve">diez </w:t>
      </w:r>
      <w:r w:rsidRPr="00EA074B">
        <w:rPr>
          <w:rFonts w:ascii="Arial" w:eastAsia="Arial" w:hAnsi="Arial" w:cs="Arial"/>
          <w:color w:val="000000"/>
          <w:lang w:val="es-ES"/>
        </w:rPr>
        <w:t>del orden del día, declaró la existencia del quórum legal y estar debidamente instalada la sesión.</w:t>
      </w:r>
    </w:p>
    <w:p w14:paraId="07E444F1" w14:textId="77777777" w:rsidR="00EA074B" w:rsidRPr="00EA074B" w:rsidRDefault="00EA074B" w:rsidP="00EA074B">
      <w:pPr>
        <w:spacing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En uso de la voz la consejera presidente solicitó a la secretaria ejecutiva de cumplimiento al siguiente punto del orden del día. A lo que la secretaria ejecutiva informa que el punto a seguir es el relativo al número</w:t>
      </w:r>
      <w:r w:rsidRPr="00EA074B">
        <w:rPr>
          <w:rFonts w:ascii="Arial" w:eastAsia="Arial" w:hAnsi="Arial" w:cs="Arial"/>
          <w:b/>
          <w:color w:val="000000"/>
          <w:lang w:val="es-ES"/>
        </w:rPr>
        <w:t xml:space="preserve"> once</w:t>
      </w:r>
      <w:r w:rsidRPr="00EA074B">
        <w:rPr>
          <w:rFonts w:ascii="Arial" w:eastAsia="Arial" w:hAnsi="Arial" w:cs="Arial"/>
          <w:color w:val="000000"/>
          <w:lang w:val="es-ES"/>
        </w:rPr>
        <w:t xml:space="preserve"> que consiste en la lectura y aprobación del acta de la presente sesión.</w:t>
      </w:r>
    </w:p>
    <w:p w14:paraId="5B358806" w14:textId="77777777" w:rsidR="00EA074B" w:rsidRPr="00EA074B" w:rsidRDefault="00EA074B" w:rsidP="00EA074B">
      <w:pPr>
        <w:spacing w:line="223" w:lineRule="auto"/>
        <w:ind w:left="-15" w:firstLine="1130"/>
        <w:jc w:val="both"/>
        <w:rPr>
          <w:rFonts w:ascii="Arial" w:eastAsia="Arial" w:hAnsi="Arial" w:cs="Arial"/>
          <w:color w:val="000000"/>
          <w:lang w:val="es-ES"/>
        </w:rPr>
      </w:pPr>
    </w:p>
    <w:p w14:paraId="2FB02A0B" w14:textId="77777777" w:rsidR="00EA074B" w:rsidRPr="00EA074B" w:rsidRDefault="00EA074B" w:rsidP="00EA074B">
      <w:pPr>
        <w:spacing w:after="10" w:line="223" w:lineRule="auto"/>
        <w:ind w:left="-15"/>
        <w:jc w:val="both"/>
        <w:rPr>
          <w:rFonts w:ascii="Arial" w:eastAsia="Arial" w:hAnsi="Arial" w:cs="Arial"/>
          <w:color w:val="000000"/>
          <w:lang w:val="es-ES"/>
        </w:rPr>
      </w:pPr>
      <w:r w:rsidRPr="00EA074B">
        <w:rPr>
          <w:rFonts w:ascii="Arial" w:eastAsia="Arial" w:hAnsi="Arial" w:cs="Arial"/>
          <w:color w:val="000000"/>
          <w:lang w:val="es-ES"/>
        </w:rPr>
        <w:t xml:space="preserve">Por lo que, la </w:t>
      </w:r>
      <w:proofErr w:type="gramStart"/>
      <w:r w:rsidRPr="00EA074B">
        <w:rPr>
          <w:rFonts w:ascii="Arial" w:eastAsia="Arial" w:hAnsi="Arial" w:cs="Arial"/>
          <w:color w:val="000000"/>
          <w:lang w:val="es-ES"/>
        </w:rPr>
        <w:t>Secretaria Ejecutiva</w:t>
      </w:r>
      <w:proofErr w:type="gramEnd"/>
      <w:r w:rsidRPr="00EA074B">
        <w:rPr>
          <w:rFonts w:ascii="Arial" w:eastAsia="Arial" w:hAnsi="Arial" w:cs="Arial"/>
          <w:color w:val="000000"/>
          <w:lang w:val="es-ES"/>
        </w:rPr>
        <w:t xml:space="preserve"> solicitó, de manera atenta y respetuosa, la dispensa de la lectura de los puntos del orden del día de la presente acta de sesión.</w:t>
      </w:r>
    </w:p>
    <w:p w14:paraId="1449B600" w14:textId="77777777" w:rsidR="00EA074B" w:rsidRPr="00EA074B" w:rsidRDefault="00EA074B" w:rsidP="00EA074B">
      <w:pPr>
        <w:spacing w:after="10" w:line="223" w:lineRule="auto"/>
        <w:ind w:left="-15"/>
        <w:jc w:val="both"/>
        <w:rPr>
          <w:rFonts w:ascii="Arial" w:eastAsia="Arial" w:hAnsi="Arial" w:cs="Arial"/>
          <w:color w:val="000000"/>
          <w:lang w:val="es-ES"/>
        </w:rPr>
      </w:pPr>
    </w:p>
    <w:p w14:paraId="6AD7D4D8" w14:textId="77777777" w:rsidR="00EA074B" w:rsidRPr="00EA074B" w:rsidRDefault="00EA074B" w:rsidP="00EA074B">
      <w:pPr>
        <w:spacing w:after="234" w:line="223" w:lineRule="auto"/>
        <w:ind w:left="-15"/>
        <w:jc w:val="both"/>
        <w:rPr>
          <w:rFonts w:ascii="Arial" w:eastAsia="Arial" w:hAnsi="Arial" w:cs="Arial"/>
          <w:color w:val="000000"/>
          <w:lang w:val="es-ES"/>
        </w:rPr>
      </w:pPr>
      <w:r w:rsidRPr="00EA074B">
        <w:rPr>
          <w:rFonts w:ascii="Arial" w:eastAsia="Arial" w:hAnsi="Arial" w:cs="Arial"/>
          <w:color w:val="000000"/>
          <w:lang w:val="es-ES"/>
        </w:rPr>
        <w:t xml:space="preserve">Por lo que la consejera presidente preguntó si existía alguna observación, y al no existir, Y continuando con el orden del día,  pregunto si existe observación alguna  sobre el proyecto de  Acta de la Sesión de ordinaria del Consejo Distrital Electoral XVI con cabecera en el municipio de Izamal Yucatán, de fecha 29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w:t>
      </w:r>
      <w:r w:rsidRPr="00EA074B">
        <w:rPr>
          <w:rFonts w:ascii="Arial" w:eastAsia="Arial" w:hAnsi="Arial" w:cs="Arial"/>
          <w:color w:val="000000"/>
          <w:lang w:val="es-ES"/>
        </w:rPr>
        <w:lastRenderedPageBreak/>
        <w:t xml:space="preserve">Electorales y Participación Ciudadana del Estado de Yucatán, procede a tomar la votación, de los integrantes de este Consejo Distrital Electoral  con derecho a voz y voto, pidiendo que los que estén por la aprobatoria, favor de levantar la mano, acto seguido, la Secretaria Ejecutiva informó que el Acta de Sesión había sido aprobado por </w:t>
      </w:r>
      <w:r w:rsidRPr="00EA074B">
        <w:rPr>
          <w:rFonts w:ascii="Arial" w:eastAsia="Arial" w:hAnsi="Arial" w:cs="Arial"/>
          <w:b/>
          <w:color w:val="000000"/>
          <w:lang w:val="es-ES"/>
        </w:rPr>
        <w:t>unanimidad</w:t>
      </w:r>
      <w:r w:rsidRPr="00EA074B">
        <w:rPr>
          <w:rFonts w:ascii="Arial" w:eastAsia="Arial" w:hAnsi="Arial" w:cs="Arial"/>
          <w:color w:val="000000"/>
          <w:lang w:val="es-ES"/>
        </w:rPr>
        <w:t xml:space="preserve"> de votos, siendo esto tres votos a favor.</w:t>
      </w:r>
    </w:p>
    <w:p w14:paraId="750D612B"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Acto seguido la Consejera Presidente solicitó a la Secretaria Ejecutiva se sirviera a proceder con el siguiente punto de la Orden del Día y en cumplimiento del punto número </w:t>
      </w:r>
      <w:r w:rsidRPr="00EA074B">
        <w:rPr>
          <w:rFonts w:ascii="Arial" w:eastAsia="Arial" w:hAnsi="Arial" w:cs="Arial"/>
          <w:b/>
          <w:color w:val="000000"/>
          <w:lang w:val="es-ES"/>
        </w:rPr>
        <w:t xml:space="preserve">doce </w:t>
      </w:r>
      <w:r w:rsidRPr="00EA074B">
        <w:rPr>
          <w:rFonts w:ascii="Arial" w:eastAsia="Arial" w:hAnsi="Arial" w:cs="Arial"/>
          <w:color w:val="000000"/>
          <w:lang w:val="es-ES"/>
        </w:rPr>
        <w:t xml:space="preserve">del orden del día en cuestión, </w:t>
      </w:r>
      <w:proofErr w:type="gramStart"/>
      <w:r w:rsidRPr="00EA074B">
        <w:rPr>
          <w:rFonts w:ascii="Arial" w:eastAsia="Arial" w:hAnsi="Arial" w:cs="Arial"/>
          <w:color w:val="000000"/>
          <w:lang w:val="es-ES"/>
        </w:rPr>
        <w:t>la  Secretaria</w:t>
      </w:r>
      <w:proofErr w:type="gramEnd"/>
      <w:r w:rsidRPr="00EA074B">
        <w:rPr>
          <w:rFonts w:ascii="Arial" w:eastAsia="Arial" w:hAnsi="Arial" w:cs="Arial"/>
          <w:color w:val="000000"/>
          <w:lang w:val="es-ES"/>
        </w:rPr>
        <w:t xml:space="preserve"> Ejecutiva  del Consejo Electoral Distrital, declaró y dio fe de haberse agotado todos los puntos en cartera que integran el Orden del Día.</w:t>
      </w:r>
    </w:p>
    <w:p w14:paraId="1D55B4D2" w14:textId="77777777" w:rsidR="00EA074B" w:rsidRPr="00EA074B" w:rsidRDefault="00EA074B" w:rsidP="00EA074B">
      <w:pPr>
        <w:spacing w:after="234"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Con fundamento en el inciso d) artículo 5 del Reglamento de Sesiones de los Consejos del Instituto Electoral y Participación Ciudadana de Yucatán y en cumplimiento del punto número </w:t>
      </w:r>
      <w:r w:rsidRPr="00EA074B">
        <w:rPr>
          <w:rFonts w:ascii="Arial" w:eastAsia="Arial" w:hAnsi="Arial" w:cs="Arial"/>
          <w:b/>
          <w:color w:val="000000"/>
          <w:lang w:val="es-ES"/>
        </w:rPr>
        <w:t>trece</w:t>
      </w:r>
      <w:r w:rsidRPr="00EA074B">
        <w:rPr>
          <w:rFonts w:ascii="Arial" w:eastAsia="Arial" w:hAnsi="Arial" w:cs="Arial"/>
          <w:color w:val="000000"/>
          <w:lang w:val="es-ES"/>
        </w:rPr>
        <w:t xml:space="preserve"> del Orden del Día, la </w:t>
      </w:r>
      <w:proofErr w:type="gramStart"/>
      <w:r w:rsidRPr="00EA074B">
        <w:rPr>
          <w:rFonts w:ascii="Arial" w:eastAsia="Arial" w:hAnsi="Arial" w:cs="Arial"/>
          <w:color w:val="000000"/>
          <w:lang w:val="es-ES"/>
        </w:rPr>
        <w:t>Consejera Presidente</w:t>
      </w:r>
      <w:proofErr w:type="gramEnd"/>
      <w:r w:rsidRPr="00EA074B">
        <w:rPr>
          <w:rFonts w:ascii="Arial" w:eastAsia="Arial" w:hAnsi="Arial" w:cs="Arial"/>
          <w:color w:val="000000"/>
          <w:lang w:val="es-ES"/>
        </w:rPr>
        <w:t>, dio por clausurada la Sesión ordinaria del día 29 de febrero de 2024, siendo las diecinueve horas con cincuenta y siete minutos.</w:t>
      </w:r>
    </w:p>
    <w:p w14:paraId="7C069C0D" w14:textId="77777777" w:rsidR="00EA074B" w:rsidRPr="00EA074B" w:rsidRDefault="00EA074B" w:rsidP="00EA074B">
      <w:pPr>
        <w:spacing w:after="508" w:line="223" w:lineRule="auto"/>
        <w:ind w:left="-15" w:firstLine="1130"/>
        <w:jc w:val="both"/>
        <w:rPr>
          <w:rFonts w:ascii="Arial" w:eastAsia="Arial" w:hAnsi="Arial" w:cs="Arial"/>
          <w:color w:val="000000"/>
          <w:lang w:val="es-ES"/>
        </w:rPr>
      </w:pPr>
      <w:r w:rsidRPr="00EA074B">
        <w:rPr>
          <w:rFonts w:ascii="Arial" w:eastAsia="Arial" w:hAnsi="Arial" w:cs="Arial"/>
          <w:color w:val="000000"/>
          <w:lang w:val="es-ES"/>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sidRPr="00EA074B">
        <w:rPr>
          <w:rFonts w:ascii="Arial" w:eastAsia="Arial" w:hAnsi="Arial" w:cs="Arial"/>
          <w:color w:val="000000"/>
          <w:lang w:val="es-ES"/>
        </w:rPr>
        <w:t>Consejero Presidente</w:t>
      </w:r>
      <w:proofErr w:type="gramEnd"/>
      <w:r w:rsidRPr="00EA074B">
        <w:rPr>
          <w:rFonts w:ascii="Arial" w:eastAsia="Arial" w:hAnsi="Arial" w:cs="Arial"/>
          <w:color w:val="000000"/>
          <w:lang w:val="es-ES"/>
        </w:rPr>
        <w:t xml:space="preserve"> del Consejo General del Instituto Electoral y de Participación Ciudadana de Yucatán.  </w:t>
      </w:r>
    </w:p>
    <w:p w14:paraId="249D8EAB" w14:textId="77777777" w:rsidR="00EA074B" w:rsidRPr="00EA074B" w:rsidRDefault="00EA074B" w:rsidP="00EA074B">
      <w:pPr>
        <w:spacing w:after="6" w:line="256" w:lineRule="auto"/>
        <w:ind w:left="123"/>
        <w:rPr>
          <w:rFonts w:ascii="Arial" w:eastAsia="Arial" w:hAnsi="Arial" w:cs="Arial"/>
          <w:color w:val="000000"/>
          <w:sz w:val="20"/>
          <w:szCs w:val="20"/>
          <w:lang w:val="en-US"/>
        </w:rPr>
      </w:pPr>
      <w:r w:rsidRPr="00EA074B">
        <w:rPr>
          <w:rFonts w:ascii="Arial" w:eastAsia="Arial" w:hAnsi="Arial" w:cs="Arial"/>
          <w:noProof/>
          <w:color w:val="000000"/>
          <w:sz w:val="20"/>
          <w:szCs w:val="20"/>
          <w:lang w:val="en-US"/>
        </w:rPr>
        <mc:AlternateContent>
          <mc:Choice Requires="wpg">
            <w:drawing>
              <wp:inline distT="0" distB="0" distL="0" distR="0" wp14:anchorId="720FC26A" wp14:editId="61A24841">
                <wp:extent cx="6458585" cy="20320"/>
                <wp:effectExtent l="0" t="0" r="0" b="0"/>
                <wp:docPr id="191297825" name="Grupo 6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20320"/>
                          <a:chOff x="21168" y="37698"/>
                          <a:chExt cx="64584" cy="203"/>
                        </a:xfrm>
                      </wpg:grpSpPr>
                      <wpg:grpSp>
                        <wpg:cNvPr id="1870636492" name="Grupo 990720996"/>
                        <wpg:cNvGrpSpPr>
                          <a:grpSpLocks/>
                        </wpg:cNvGrpSpPr>
                        <wpg:grpSpPr bwMode="auto">
                          <a:xfrm>
                            <a:off x="21168" y="37698"/>
                            <a:ext cx="64583" cy="203"/>
                            <a:chOff x="0" y="0"/>
                            <a:chExt cx="64583" cy="203"/>
                          </a:xfrm>
                        </wpg:grpSpPr>
                        <wps:wsp>
                          <wps:cNvPr id="1921804385" name="Rectángulo 1247792967"/>
                          <wps:cNvSpPr>
                            <a:spLocks noChangeArrowheads="1"/>
                          </wps:cNvSpPr>
                          <wps:spPr bwMode="auto">
                            <a:xfrm>
                              <a:off x="0" y="0"/>
                              <a:ext cx="6458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DD16" w14:textId="77777777" w:rsidR="00EA074B" w:rsidRDefault="00EA074B" w:rsidP="00EA074B"/>
                            </w:txbxContent>
                          </wps:txbx>
                          <wps:bodyPr rot="0" vert="horz" wrap="square" lIns="91425" tIns="91425" rIns="91425" bIns="91425" anchor="ctr" anchorCtr="0" upright="1">
                            <a:noAutofit/>
                          </wps:bodyPr>
                        </wps:wsp>
                        <wps:wsp>
                          <wps:cNvPr id="2035890385" name="Forma libre 543345300"/>
                          <wps:cNvSpPr>
                            <a:spLocks/>
                          </wps:cNvSpPr>
                          <wps:spPr bwMode="auto">
                            <a:xfrm>
                              <a:off x="0" y="0"/>
                              <a:ext cx="31496" cy="203"/>
                            </a:xfrm>
                            <a:custGeom>
                              <a:avLst/>
                              <a:gdLst>
                                <a:gd name="T0" fmla="*/ 0 w 3149600"/>
                                <a:gd name="T1" fmla="*/ 0 h 20320"/>
                                <a:gd name="T2" fmla="*/ 3149600 w 3149600"/>
                                <a:gd name="T3" fmla="*/ 0 h 20320"/>
                                <a:gd name="T4" fmla="*/ 3149600 w 3149600"/>
                                <a:gd name="T5" fmla="*/ 20320 h 20320"/>
                                <a:gd name="T6" fmla="*/ 0 w 3149600"/>
                                <a:gd name="T7" fmla="*/ 20320 h 20320"/>
                                <a:gd name="T8" fmla="*/ 0 w 3149600"/>
                                <a:gd name="T9" fmla="*/ 0 h 20320"/>
                              </a:gdLst>
                              <a:ahLst/>
                              <a:cxnLst>
                                <a:cxn ang="0">
                                  <a:pos x="T0" y="T1"/>
                                </a:cxn>
                                <a:cxn ang="0">
                                  <a:pos x="T2" y="T3"/>
                                </a:cxn>
                                <a:cxn ang="0">
                                  <a:pos x="T4" y="T5"/>
                                </a:cxn>
                                <a:cxn ang="0">
                                  <a:pos x="T6" y="T7"/>
                                </a:cxn>
                                <a:cxn ang="0">
                                  <a:pos x="T8" y="T9"/>
                                </a:cxn>
                              </a:cxnLst>
                              <a:rect l="0" t="0" r="r" b="b"/>
                              <a:pathLst>
                                <a:path w="3149600" h="20320" extrusionOk="0">
                                  <a:moveTo>
                                    <a:pt x="0" y="0"/>
                                  </a:moveTo>
                                  <a:lnTo>
                                    <a:pt x="3149600" y="0"/>
                                  </a:lnTo>
                                  <a:lnTo>
                                    <a:pt x="3149600" y="20320"/>
                                  </a:lnTo>
                                  <a:lnTo>
                                    <a:pt x="0" y="203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20151323" name="Forma libre 1414773196"/>
                          <wps:cNvSpPr>
                            <a:spLocks/>
                          </wps:cNvSpPr>
                          <wps:spPr bwMode="auto">
                            <a:xfrm>
                              <a:off x="33053" y="0"/>
                              <a:ext cx="31530" cy="203"/>
                            </a:xfrm>
                            <a:custGeom>
                              <a:avLst/>
                              <a:gdLst>
                                <a:gd name="T0" fmla="*/ 0 w 3152986"/>
                                <a:gd name="T1" fmla="*/ 0 h 20320"/>
                                <a:gd name="T2" fmla="*/ 3152986 w 3152986"/>
                                <a:gd name="T3" fmla="*/ 0 h 20320"/>
                                <a:gd name="T4" fmla="*/ 3152986 w 3152986"/>
                                <a:gd name="T5" fmla="*/ 20320 h 20320"/>
                                <a:gd name="T6" fmla="*/ 0 w 3152986"/>
                                <a:gd name="T7" fmla="*/ 20320 h 20320"/>
                                <a:gd name="T8" fmla="*/ 0 w 3152986"/>
                                <a:gd name="T9" fmla="*/ 0 h 20320"/>
                              </a:gdLst>
                              <a:ahLst/>
                              <a:cxnLst>
                                <a:cxn ang="0">
                                  <a:pos x="T0" y="T1"/>
                                </a:cxn>
                                <a:cxn ang="0">
                                  <a:pos x="T2" y="T3"/>
                                </a:cxn>
                                <a:cxn ang="0">
                                  <a:pos x="T4" y="T5"/>
                                </a:cxn>
                                <a:cxn ang="0">
                                  <a:pos x="T6" y="T7"/>
                                </a:cxn>
                                <a:cxn ang="0">
                                  <a:pos x="T8" y="T9"/>
                                </a:cxn>
                              </a:cxnLst>
                              <a:rect l="0" t="0" r="r" b="b"/>
                              <a:pathLst>
                                <a:path w="3152986" h="20320" extrusionOk="0">
                                  <a:moveTo>
                                    <a:pt x="0" y="0"/>
                                  </a:moveTo>
                                  <a:lnTo>
                                    <a:pt x="3152986" y="0"/>
                                  </a:lnTo>
                                  <a:lnTo>
                                    <a:pt x="3152986" y="20320"/>
                                  </a:lnTo>
                                  <a:lnTo>
                                    <a:pt x="0" y="203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720FC26A" id="Grupo 6797" o:spid="_x0000_s1026" style="width:508.55pt;height:1.6pt;mso-position-horizontal-relative:char;mso-position-vertical-relative:line" coordorigin="21168,37698" coordsize="6458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">
                <v:group id="Grupo 990720996" o:spid="_x0000_s1027" style="position:absolute;left:21168;top:37698;width:64583;height:203" coordsize="6458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">
                  <v:rect id="Rectángulo 1247792967" o:spid="_x0000_s1028" style="position:absolute;width:645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" filled="f" stroked="f">
                    <v:textbox inset="2.53958mm,2.53958mm,2.53958mm,2.53958mm">
                      <w:txbxContent>
                        <w:p w14:paraId="4467DD16" w14:textId="77777777" w:rsidR="00EA074B" w:rsidRDefault="00EA074B" w:rsidP="00EA074B"/>
                      </w:txbxContent>
                    </v:textbox>
                  </v:rect>
                  <v:shape id="Forma libre 543345300" o:spid="_x0000_s1029" style="position:absolute;width:31496;height:203;visibility:visible;mso-wrap-style:square;v-text-anchor:middle" coordsize="3149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" path="m,l3149600,r,20320l,20320,,e" fillcolor="black" stroked="f">
                    <v:path arrowok="t" o:extrusionok="f" o:connecttype="custom" o:connectlocs="0,0;31496,0;31496,203;0,203;0,0" o:connectangles="0,0,0,0,0"/>
                  </v:shape>
                  <v:shape id="Forma libre 1414773196" o:spid="_x0000_s1030" style="position:absolute;left:33053;width:31530;height:203;visibility:visible;mso-wrap-style:square;v-text-anchor:middle" coordsize="3152986,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" path="m,l3152986,r,20320l,20320,,e" fillcolor="black" stroked="f">
                    <v:path arrowok="t" o:extrusionok="f" o:connecttype="custom" o:connectlocs="0,0;31530,0;31530,203;0,203;0,0" o:connectangles="0,0,0,0,0"/>
                  </v:shape>
                </v:group>
                <w10:anchorlock/>
              </v:group>
            </w:pict>
          </mc:Fallback>
        </mc:AlternateContent>
      </w:r>
    </w:p>
    <w:p w14:paraId="4B76F7FC" w14:textId="77777777" w:rsidR="00EA074B" w:rsidRPr="00EA074B" w:rsidRDefault="00EA074B" w:rsidP="00EA074B">
      <w:pPr>
        <w:tabs>
          <w:tab w:val="center" w:pos="2566"/>
          <w:tab w:val="center" w:pos="7745"/>
        </w:tabs>
        <w:spacing w:line="264" w:lineRule="auto"/>
        <w:rPr>
          <w:rFonts w:ascii="Arial" w:eastAsia="Arial" w:hAnsi="Arial" w:cs="Arial"/>
          <w:color w:val="000000"/>
          <w:sz w:val="20"/>
          <w:szCs w:val="20"/>
          <w:lang w:val="es-ES"/>
        </w:rPr>
      </w:pPr>
      <w:r w:rsidRPr="00EA074B">
        <w:rPr>
          <w:rFonts w:ascii="Calibri" w:eastAsia="Calibri" w:hAnsi="Calibri" w:cs="Calibri"/>
          <w:color w:val="000000"/>
          <w:sz w:val="20"/>
          <w:szCs w:val="20"/>
          <w:lang w:val="en-US"/>
        </w:rPr>
        <w:tab/>
      </w:r>
      <w:r w:rsidRPr="00EA074B">
        <w:rPr>
          <w:rFonts w:ascii="Arial" w:eastAsia="Arial" w:hAnsi="Arial" w:cs="Arial"/>
          <w:color w:val="000000"/>
          <w:sz w:val="20"/>
          <w:szCs w:val="20"/>
          <w:lang w:val="es-ES"/>
        </w:rPr>
        <w:t>C. DIANA ISABEL QUINTAL SÁNCHEZ</w:t>
      </w:r>
      <w:r w:rsidRPr="00EA074B">
        <w:rPr>
          <w:rFonts w:ascii="Arial" w:eastAsia="Arial" w:hAnsi="Arial" w:cs="Arial"/>
          <w:color w:val="000000"/>
          <w:sz w:val="20"/>
          <w:szCs w:val="20"/>
          <w:lang w:val="es-ES"/>
        </w:rPr>
        <w:tab/>
        <w:t>C.  MAYRA ALEJANDRA DIAZ BRITO</w:t>
      </w:r>
    </w:p>
    <w:p w14:paraId="2E144B6D" w14:textId="77777777" w:rsidR="00EA074B" w:rsidRPr="00EA074B" w:rsidRDefault="00EA074B" w:rsidP="00EA074B">
      <w:pPr>
        <w:tabs>
          <w:tab w:val="center" w:pos="2602"/>
          <w:tab w:val="center" w:pos="7810"/>
        </w:tabs>
        <w:spacing w:after="682" w:line="264" w:lineRule="auto"/>
        <w:rPr>
          <w:rFonts w:ascii="Arial" w:eastAsia="Arial" w:hAnsi="Arial" w:cs="Arial"/>
          <w:color w:val="000000"/>
          <w:sz w:val="20"/>
          <w:szCs w:val="20"/>
          <w:lang w:val="es-ES"/>
        </w:rPr>
      </w:pPr>
      <w:r w:rsidRPr="00EA074B">
        <w:rPr>
          <w:rFonts w:ascii="Calibri" w:eastAsia="Calibri" w:hAnsi="Calibri" w:cs="Calibri"/>
          <w:color w:val="000000"/>
          <w:sz w:val="20"/>
          <w:szCs w:val="20"/>
          <w:lang w:val="es-ES"/>
        </w:rPr>
        <w:tab/>
      </w:r>
      <w:r w:rsidRPr="00EA074B">
        <w:rPr>
          <w:rFonts w:ascii="Arial" w:eastAsia="Arial" w:hAnsi="Arial" w:cs="Arial"/>
          <w:color w:val="000000"/>
          <w:sz w:val="20"/>
          <w:szCs w:val="20"/>
          <w:lang w:val="es-ES"/>
        </w:rPr>
        <w:t>CONSEJERA PRESIDENTE</w:t>
      </w:r>
      <w:r w:rsidRPr="00EA074B">
        <w:rPr>
          <w:rFonts w:ascii="Arial" w:eastAsia="Arial" w:hAnsi="Arial" w:cs="Arial"/>
          <w:color w:val="000000"/>
          <w:sz w:val="20"/>
          <w:szCs w:val="20"/>
          <w:lang w:val="es-ES"/>
        </w:rPr>
        <w:tab/>
        <w:t>SECRETARIA EJECUTIVA</w:t>
      </w:r>
    </w:p>
    <w:p w14:paraId="5B9E5602" w14:textId="77777777" w:rsidR="00EA074B" w:rsidRPr="00EA074B" w:rsidRDefault="00EA074B" w:rsidP="00EA074B">
      <w:pPr>
        <w:spacing w:after="15" w:line="256" w:lineRule="auto"/>
        <w:ind w:left="123"/>
        <w:rPr>
          <w:rFonts w:ascii="Arial" w:eastAsia="Arial" w:hAnsi="Arial" w:cs="Arial"/>
          <w:color w:val="000000"/>
          <w:sz w:val="20"/>
          <w:szCs w:val="20"/>
          <w:lang w:val="en-US"/>
        </w:rPr>
      </w:pPr>
      <w:r w:rsidRPr="00EA074B">
        <w:rPr>
          <w:rFonts w:ascii="Arial" w:eastAsia="Arial" w:hAnsi="Arial" w:cs="Arial"/>
          <w:noProof/>
          <w:color w:val="000000"/>
          <w:sz w:val="20"/>
          <w:szCs w:val="20"/>
          <w:lang w:val="en-US"/>
        </w:rPr>
        <mc:AlternateContent>
          <mc:Choice Requires="wpg">
            <w:drawing>
              <wp:inline distT="0" distB="0" distL="0" distR="0" wp14:anchorId="29BAC73F" wp14:editId="7D7A895C">
                <wp:extent cx="6458585" cy="20320"/>
                <wp:effectExtent l="0" t="0" r="0" b="0"/>
                <wp:docPr id="1856065884" name="Grupo 6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20320"/>
                          <a:chOff x="21168" y="37698"/>
                          <a:chExt cx="64584" cy="203"/>
                        </a:xfrm>
                      </wpg:grpSpPr>
                      <wpg:grpSp>
                        <wpg:cNvPr id="1049050897" name="Grupo 1753559995"/>
                        <wpg:cNvGrpSpPr>
                          <a:grpSpLocks/>
                        </wpg:cNvGrpSpPr>
                        <wpg:grpSpPr bwMode="auto">
                          <a:xfrm>
                            <a:off x="21168" y="37698"/>
                            <a:ext cx="64583" cy="203"/>
                            <a:chOff x="0" y="0"/>
                            <a:chExt cx="64583" cy="203"/>
                          </a:xfrm>
                        </wpg:grpSpPr>
                        <wps:wsp>
                          <wps:cNvPr id="2116289515" name="Rectángulo 1755361007"/>
                          <wps:cNvSpPr>
                            <a:spLocks noChangeArrowheads="1"/>
                          </wps:cNvSpPr>
                          <wps:spPr bwMode="auto">
                            <a:xfrm>
                              <a:off x="0" y="0"/>
                              <a:ext cx="6458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6B15" w14:textId="77777777" w:rsidR="00EA074B" w:rsidRDefault="00EA074B" w:rsidP="00EA074B"/>
                            </w:txbxContent>
                          </wps:txbx>
                          <wps:bodyPr rot="0" vert="horz" wrap="square" lIns="91425" tIns="91425" rIns="91425" bIns="91425" anchor="ctr" anchorCtr="0" upright="1">
                            <a:noAutofit/>
                          </wps:bodyPr>
                        </wps:wsp>
                        <wps:wsp>
                          <wps:cNvPr id="692296169" name="Forma libre 1621392484"/>
                          <wps:cNvSpPr>
                            <a:spLocks/>
                          </wps:cNvSpPr>
                          <wps:spPr bwMode="auto">
                            <a:xfrm>
                              <a:off x="0" y="0"/>
                              <a:ext cx="31496" cy="203"/>
                            </a:xfrm>
                            <a:custGeom>
                              <a:avLst/>
                              <a:gdLst>
                                <a:gd name="T0" fmla="*/ 0 w 3149600"/>
                                <a:gd name="T1" fmla="*/ 0 h 20320"/>
                                <a:gd name="T2" fmla="*/ 3149600 w 3149600"/>
                                <a:gd name="T3" fmla="*/ 0 h 20320"/>
                                <a:gd name="T4" fmla="*/ 3149600 w 3149600"/>
                                <a:gd name="T5" fmla="*/ 20320 h 20320"/>
                                <a:gd name="T6" fmla="*/ 0 w 3149600"/>
                                <a:gd name="T7" fmla="*/ 20320 h 20320"/>
                                <a:gd name="T8" fmla="*/ 0 w 3149600"/>
                                <a:gd name="T9" fmla="*/ 0 h 20320"/>
                              </a:gdLst>
                              <a:ahLst/>
                              <a:cxnLst>
                                <a:cxn ang="0">
                                  <a:pos x="T0" y="T1"/>
                                </a:cxn>
                                <a:cxn ang="0">
                                  <a:pos x="T2" y="T3"/>
                                </a:cxn>
                                <a:cxn ang="0">
                                  <a:pos x="T4" y="T5"/>
                                </a:cxn>
                                <a:cxn ang="0">
                                  <a:pos x="T6" y="T7"/>
                                </a:cxn>
                                <a:cxn ang="0">
                                  <a:pos x="T8" y="T9"/>
                                </a:cxn>
                              </a:cxnLst>
                              <a:rect l="0" t="0" r="r" b="b"/>
                              <a:pathLst>
                                <a:path w="3149600" h="20320" extrusionOk="0">
                                  <a:moveTo>
                                    <a:pt x="0" y="0"/>
                                  </a:moveTo>
                                  <a:lnTo>
                                    <a:pt x="3149600" y="0"/>
                                  </a:lnTo>
                                  <a:lnTo>
                                    <a:pt x="3149600" y="20320"/>
                                  </a:lnTo>
                                  <a:lnTo>
                                    <a:pt x="0" y="203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8755950" name="Forma libre 1687938251"/>
                          <wps:cNvSpPr>
                            <a:spLocks/>
                          </wps:cNvSpPr>
                          <wps:spPr bwMode="auto">
                            <a:xfrm>
                              <a:off x="33053" y="0"/>
                              <a:ext cx="31530" cy="203"/>
                            </a:xfrm>
                            <a:custGeom>
                              <a:avLst/>
                              <a:gdLst>
                                <a:gd name="T0" fmla="*/ 0 w 3152986"/>
                                <a:gd name="T1" fmla="*/ 0 h 20320"/>
                                <a:gd name="T2" fmla="*/ 3152986 w 3152986"/>
                                <a:gd name="T3" fmla="*/ 0 h 20320"/>
                                <a:gd name="T4" fmla="*/ 3152986 w 3152986"/>
                                <a:gd name="T5" fmla="*/ 20320 h 20320"/>
                                <a:gd name="T6" fmla="*/ 0 w 3152986"/>
                                <a:gd name="T7" fmla="*/ 20320 h 20320"/>
                                <a:gd name="T8" fmla="*/ 0 w 3152986"/>
                                <a:gd name="T9" fmla="*/ 0 h 20320"/>
                              </a:gdLst>
                              <a:ahLst/>
                              <a:cxnLst>
                                <a:cxn ang="0">
                                  <a:pos x="T0" y="T1"/>
                                </a:cxn>
                                <a:cxn ang="0">
                                  <a:pos x="T2" y="T3"/>
                                </a:cxn>
                                <a:cxn ang="0">
                                  <a:pos x="T4" y="T5"/>
                                </a:cxn>
                                <a:cxn ang="0">
                                  <a:pos x="T6" y="T7"/>
                                </a:cxn>
                                <a:cxn ang="0">
                                  <a:pos x="T8" y="T9"/>
                                </a:cxn>
                              </a:cxnLst>
                              <a:rect l="0" t="0" r="r" b="b"/>
                              <a:pathLst>
                                <a:path w="3152986" h="20320" extrusionOk="0">
                                  <a:moveTo>
                                    <a:pt x="0" y="0"/>
                                  </a:moveTo>
                                  <a:lnTo>
                                    <a:pt x="3152986" y="0"/>
                                  </a:lnTo>
                                  <a:lnTo>
                                    <a:pt x="3152986" y="20320"/>
                                  </a:lnTo>
                                  <a:lnTo>
                                    <a:pt x="0" y="203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29BAC73F" id="Grupo 6796" o:spid="_x0000_s1031" style="width:508.55pt;height:1.6pt;mso-position-horizontal-relative:char;mso-position-vertical-relative:line" coordorigin="21168,37698" coordsize="6458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">
                <v:group id="Grupo 1753559995" o:spid="_x0000_s1032" style="position:absolute;left:21168;top:37698;width:64583;height:203" coordsize="6458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">
                  <v:rect id="Rectángulo 1755361007" o:spid="_x0000_s1033" style="position:absolute;width:645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" filled="f" stroked="f">
                    <v:textbox inset="2.53958mm,2.53958mm,2.53958mm,2.53958mm">
                      <w:txbxContent>
                        <w:p w14:paraId="5F996B15" w14:textId="77777777" w:rsidR="00EA074B" w:rsidRDefault="00EA074B" w:rsidP="00EA074B"/>
                      </w:txbxContent>
                    </v:textbox>
                  </v:rect>
                  <v:shape id="Forma libre 1621392484" o:spid="_x0000_s1034" style="position:absolute;width:31496;height:203;visibility:visible;mso-wrap-style:square;v-text-anchor:middle" coordsize="3149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" path="m,l3149600,r,20320l,20320,,e" fillcolor="black" stroked="f">
                    <v:path arrowok="t" o:extrusionok="f" o:connecttype="custom" o:connectlocs="0,0;31496,0;31496,203;0,203;0,0" o:connectangles="0,0,0,0,0"/>
                  </v:shape>
                  <v:shape id="Forma libre 1687938251" o:spid="_x0000_s1035" style="position:absolute;left:33053;width:31530;height:203;visibility:visible;mso-wrap-style:square;v-text-anchor:middle" coordsize="3152986,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" path="m,l3152986,r,20320l,20320,,e" fillcolor="black" stroked="f">
                    <v:path arrowok="t" o:extrusionok="f" o:connecttype="custom" o:connectlocs="0,0;31530,0;31530,203;0,203;0,0" o:connectangles="0,0,0,0,0"/>
                  </v:shape>
                </v:group>
                <w10:anchorlock/>
              </v:group>
            </w:pict>
          </mc:Fallback>
        </mc:AlternateContent>
      </w:r>
    </w:p>
    <w:p w14:paraId="64567A85" w14:textId="77777777" w:rsidR="00EA074B" w:rsidRPr="00EA074B" w:rsidRDefault="00EA074B" w:rsidP="00EA074B">
      <w:pPr>
        <w:tabs>
          <w:tab w:val="center" w:pos="2602"/>
          <w:tab w:val="center" w:pos="7810"/>
        </w:tabs>
        <w:spacing w:line="264" w:lineRule="auto"/>
        <w:rPr>
          <w:rFonts w:ascii="Arial" w:eastAsia="Arial" w:hAnsi="Arial" w:cs="Arial"/>
          <w:color w:val="000000"/>
          <w:sz w:val="20"/>
          <w:szCs w:val="20"/>
          <w:lang w:val="es-ES"/>
        </w:rPr>
      </w:pPr>
      <w:r w:rsidRPr="00EA074B">
        <w:rPr>
          <w:rFonts w:ascii="Calibri" w:eastAsia="Calibri" w:hAnsi="Calibri" w:cs="Calibri"/>
          <w:color w:val="000000"/>
          <w:sz w:val="20"/>
          <w:szCs w:val="20"/>
          <w:lang w:val="en-US"/>
        </w:rPr>
        <w:tab/>
      </w:r>
      <w:r w:rsidRPr="00EA074B">
        <w:rPr>
          <w:rFonts w:ascii="Arial" w:eastAsia="Arial" w:hAnsi="Arial" w:cs="Arial"/>
          <w:color w:val="000000"/>
          <w:sz w:val="20"/>
          <w:szCs w:val="20"/>
          <w:lang w:val="es-ES"/>
        </w:rPr>
        <w:t>C. JESÚS DAVID ZALDIVAR MARENTES</w:t>
      </w:r>
      <w:r w:rsidRPr="00EA074B">
        <w:rPr>
          <w:rFonts w:ascii="Arial" w:eastAsia="Arial" w:hAnsi="Arial" w:cs="Arial"/>
          <w:color w:val="000000"/>
          <w:sz w:val="20"/>
          <w:szCs w:val="20"/>
          <w:lang w:val="es-ES"/>
        </w:rPr>
        <w:tab/>
        <w:t>C. CLAUDIA RUBÍ TUKUCH ÁVILA</w:t>
      </w:r>
    </w:p>
    <w:p w14:paraId="64A71A74" w14:textId="77777777" w:rsidR="00EA074B" w:rsidRPr="00EA074B" w:rsidRDefault="00EA074B" w:rsidP="00EA074B">
      <w:pPr>
        <w:tabs>
          <w:tab w:val="center" w:pos="2602"/>
          <w:tab w:val="center" w:pos="7810"/>
        </w:tabs>
        <w:spacing w:after="686" w:line="264" w:lineRule="auto"/>
        <w:rPr>
          <w:rFonts w:ascii="Arial" w:eastAsia="Arial" w:hAnsi="Arial" w:cs="Arial"/>
          <w:color w:val="000000"/>
          <w:sz w:val="20"/>
          <w:szCs w:val="20"/>
          <w:lang w:val="es-ES"/>
        </w:rPr>
      </w:pPr>
      <w:r w:rsidRPr="00EA074B">
        <w:rPr>
          <w:rFonts w:ascii="Calibri" w:eastAsia="Calibri" w:hAnsi="Calibri" w:cs="Calibri"/>
          <w:color w:val="000000"/>
          <w:sz w:val="20"/>
          <w:szCs w:val="20"/>
          <w:lang w:val="es-ES"/>
        </w:rPr>
        <w:tab/>
      </w:r>
      <w:r w:rsidRPr="00EA074B">
        <w:rPr>
          <w:rFonts w:ascii="Arial" w:eastAsia="Arial" w:hAnsi="Arial" w:cs="Arial"/>
          <w:color w:val="000000"/>
          <w:sz w:val="20"/>
          <w:szCs w:val="20"/>
          <w:lang w:val="es-ES"/>
        </w:rPr>
        <w:t>CONSEJERO ELECTORAL</w:t>
      </w:r>
      <w:r w:rsidRPr="00EA074B">
        <w:rPr>
          <w:rFonts w:ascii="Arial" w:eastAsia="Arial" w:hAnsi="Arial" w:cs="Arial"/>
          <w:color w:val="000000"/>
          <w:sz w:val="20"/>
          <w:szCs w:val="20"/>
          <w:lang w:val="es-ES"/>
        </w:rPr>
        <w:tab/>
        <w:t>CONSEJERA ELECTORAL</w:t>
      </w:r>
    </w:p>
    <w:p w14:paraId="79AEC1AF" w14:textId="77777777" w:rsidR="00EA074B" w:rsidRPr="00EA074B" w:rsidRDefault="00EA074B" w:rsidP="00EA074B">
      <w:pPr>
        <w:spacing w:after="715" w:line="256" w:lineRule="auto"/>
        <w:ind w:left="2428" w:hanging="10"/>
        <w:rPr>
          <w:rFonts w:ascii="Arial" w:eastAsia="Arial" w:hAnsi="Arial" w:cs="Arial"/>
          <w:color w:val="000000"/>
          <w:sz w:val="20"/>
          <w:szCs w:val="20"/>
          <w:lang w:val="es-ES"/>
        </w:rPr>
      </w:pPr>
      <w:r w:rsidRPr="00EA074B">
        <w:rPr>
          <w:rFonts w:ascii="Arial" w:eastAsia="Arial" w:hAnsi="Arial" w:cs="Arial"/>
          <w:b/>
          <w:color w:val="000000"/>
          <w:sz w:val="20"/>
          <w:szCs w:val="20"/>
          <w:lang w:val="es-ES"/>
        </w:rPr>
        <w:t>REPRESENTACIONES DE PARTIDOS POLÍTICOS</w:t>
      </w:r>
    </w:p>
    <w:tbl>
      <w:tblPr>
        <w:tblW w:w="9465" w:type="dxa"/>
        <w:tblInd w:w="538" w:type="dxa"/>
        <w:tblLayout w:type="fixed"/>
        <w:tblLook w:val="0400" w:firstRow="0" w:lastRow="0" w:firstColumn="0" w:lastColumn="0" w:noHBand="0" w:noVBand="1"/>
      </w:tblPr>
      <w:tblGrid>
        <w:gridCol w:w="5157"/>
        <w:gridCol w:w="4308"/>
      </w:tblGrid>
      <w:tr w:rsidR="00EA074B" w:rsidRPr="00EA074B" w14:paraId="4A9E0E31" w14:textId="77777777" w:rsidTr="00EA074B">
        <w:trPr>
          <w:trHeight w:val="1282"/>
        </w:trPr>
        <w:tc>
          <w:tcPr>
            <w:tcW w:w="5155" w:type="dxa"/>
            <w:vAlign w:val="bottom"/>
          </w:tcPr>
          <w:p w14:paraId="404945D8" w14:textId="77777777" w:rsidR="00EA074B" w:rsidRPr="00EA074B" w:rsidRDefault="00EA074B" w:rsidP="00EA074B">
            <w:pPr>
              <w:spacing w:line="249" w:lineRule="auto"/>
              <w:ind w:left="1994" w:right="943" w:hanging="1792"/>
              <w:rPr>
                <w:rFonts w:ascii="Arial" w:eastAsia="Arial" w:hAnsi="Arial" w:cs="Arial"/>
                <w:color w:val="000000"/>
                <w:sz w:val="20"/>
                <w:szCs w:val="20"/>
                <w:lang w:val="es-ES"/>
              </w:rPr>
            </w:pPr>
          </w:p>
          <w:p w14:paraId="56093F44" w14:textId="77777777" w:rsidR="00EA074B" w:rsidRPr="00EA074B" w:rsidRDefault="00EA074B" w:rsidP="00EA074B">
            <w:pPr>
              <w:spacing w:line="249" w:lineRule="auto"/>
              <w:ind w:left="1994" w:right="943" w:hanging="1792"/>
              <w:rPr>
                <w:rFonts w:ascii="Arial" w:eastAsia="Arial" w:hAnsi="Arial" w:cs="Arial"/>
                <w:color w:val="000000"/>
                <w:sz w:val="20"/>
                <w:szCs w:val="20"/>
                <w:lang w:val="es-ES"/>
              </w:rPr>
            </w:pPr>
          </w:p>
          <w:p w14:paraId="3BCCFEB4" w14:textId="77777777" w:rsidR="00EA074B" w:rsidRPr="00EA074B" w:rsidRDefault="00EA074B" w:rsidP="00EA074B">
            <w:pPr>
              <w:spacing w:line="249" w:lineRule="auto"/>
              <w:ind w:left="1994" w:right="27" w:hanging="1792"/>
              <w:jc w:val="center"/>
              <w:rPr>
                <w:rFonts w:ascii="Arial" w:eastAsia="Arial" w:hAnsi="Arial" w:cs="Arial"/>
                <w:color w:val="000000"/>
                <w:sz w:val="20"/>
                <w:szCs w:val="20"/>
                <w:lang w:val="es-ES"/>
              </w:rPr>
            </w:pPr>
            <w:r w:rsidRPr="00EA074B">
              <w:rPr>
                <w:rFonts w:ascii="Arial" w:eastAsia="Arial" w:hAnsi="Arial" w:cs="Arial"/>
                <w:color w:val="000000"/>
                <w:sz w:val="20"/>
                <w:szCs w:val="20"/>
                <w:lang w:val="es-ES"/>
              </w:rPr>
              <w:t>___________________________________</w:t>
            </w:r>
          </w:p>
          <w:p w14:paraId="4254018D" w14:textId="77777777" w:rsidR="00EA074B" w:rsidRPr="00EA074B" w:rsidRDefault="00EA074B" w:rsidP="00EA074B">
            <w:pPr>
              <w:spacing w:line="256" w:lineRule="auto"/>
              <w:ind w:left="190"/>
              <w:jc w:val="center"/>
              <w:rPr>
                <w:rFonts w:ascii="Arial" w:eastAsia="Arial" w:hAnsi="Arial" w:cs="Arial"/>
                <w:color w:val="000000"/>
                <w:sz w:val="20"/>
                <w:szCs w:val="20"/>
                <w:lang w:val="es-ES"/>
              </w:rPr>
            </w:pPr>
            <w:r w:rsidRPr="00EA074B">
              <w:rPr>
                <w:rFonts w:ascii="Arial" w:eastAsia="Arial" w:hAnsi="Arial" w:cs="Arial"/>
                <w:color w:val="000000"/>
                <w:sz w:val="20"/>
                <w:szCs w:val="20"/>
                <w:lang w:val="es-ES"/>
              </w:rPr>
              <w:t>C. MANUELITA JAQUELINE CAMPOS SIERRA</w:t>
            </w:r>
          </w:p>
          <w:p w14:paraId="2BCC66F9" w14:textId="77777777" w:rsidR="00EA074B" w:rsidRPr="00EA074B" w:rsidRDefault="00EA074B" w:rsidP="00EA074B">
            <w:pPr>
              <w:spacing w:line="256" w:lineRule="auto"/>
              <w:ind w:left="190"/>
              <w:jc w:val="center"/>
              <w:rPr>
                <w:rFonts w:ascii="Arial" w:eastAsia="Arial" w:hAnsi="Arial" w:cs="Arial"/>
                <w:color w:val="000000"/>
                <w:sz w:val="20"/>
                <w:szCs w:val="20"/>
                <w:lang w:val="es-ES"/>
              </w:rPr>
            </w:pPr>
            <w:r w:rsidRPr="00EA074B">
              <w:rPr>
                <w:rFonts w:ascii="Arial" w:eastAsia="Arial" w:hAnsi="Arial" w:cs="Arial"/>
                <w:color w:val="000000"/>
                <w:sz w:val="20"/>
                <w:szCs w:val="20"/>
                <w:lang w:val="es-ES"/>
              </w:rPr>
              <w:t>REPRESENTANTE SUPLENTE DEL PARTIDO MOVIMIENTO CIUDADANO</w:t>
            </w:r>
          </w:p>
        </w:tc>
        <w:tc>
          <w:tcPr>
            <w:tcW w:w="4307" w:type="dxa"/>
            <w:vAlign w:val="bottom"/>
            <w:hideMark/>
          </w:tcPr>
          <w:p w14:paraId="5B9735BF" w14:textId="77777777" w:rsidR="00EA074B" w:rsidRPr="00EA074B" w:rsidRDefault="00EA074B" w:rsidP="00EA074B">
            <w:pPr>
              <w:spacing w:line="249" w:lineRule="auto"/>
              <w:ind w:left="257" w:right="224"/>
              <w:jc w:val="both"/>
              <w:rPr>
                <w:rFonts w:ascii="Arial" w:eastAsia="Arial" w:hAnsi="Arial" w:cs="Arial"/>
                <w:color w:val="000000"/>
                <w:sz w:val="20"/>
                <w:szCs w:val="20"/>
                <w:lang w:val="es-ES"/>
              </w:rPr>
            </w:pPr>
            <w:r w:rsidRPr="00EA074B">
              <w:rPr>
                <w:rFonts w:ascii="Arial" w:eastAsia="Arial" w:hAnsi="Arial" w:cs="Arial"/>
                <w:color w:val="000000"/>
                <w:sz w:val="20"/>
                <w:szCs w:val="20"/>
                <w:lang w:val="es-ES"/>
              </w:rPr>
              <w:t xml:space="preserve">           ______________________________</w:t>
            </w:r>
          </w:p>
          <w:p w14:paraId="52F5D1AD" w14:textId="77777777" w:rsidR="00EA074B" w:rsidRPr="00EA074B" w:rsidRDefault="00EA074B" w:rsidP="00EA074B">
            <w:pPr>
              <w:spacing w:line="256" w:lineRule="auto"/>
              <w:jc w:val="center"/>
              <w:rPr>
                <w:rFonts w:ascii="Arial" w:eastAsia="Arial" w:hAnsi="Arial" w:cs="Arial"/>
                <w:color w:val="000000"/>
                <w:sz w:val="20"/>
                <w:szCs w:val="20"/>
                <w:lang w:val="es-ES"/>
              </w:rPr>
            </w:pPr>
            <w:r w:rsidRPr="00EA074B">
              <w:rPr>
                <w:rFonts w:ascii="Arial" w:eastAsia="Arial" w:hAnsi="Arial" w:cs="Arial"/>
                <w:color w:val="000000"/>
                <w:sz w:val="20"/>
                <w:szCs w:val="20"/>
                <w:lang w:val="es-ES"/>
              </w:rPr>
              <w:t>C. ANTONIO CANTO SUAREZ</w:t>
            </w:r>
          </w:p>
          <w:p w14:paraId="3B79CC44" w14:textId="77777777" w:rsidR="00EA074B" w:rsidRPr="00EA074B" w:rsidRDefault="00EA074B" w:rsidP="00EA074B">
            <w:pPr>
              <w:spacing w:line="256" w:lineRule="auto"/>
              <w:jc w:val="center"/>
              <w:rPr>
                <w:rFonts w:ascii="Arial" w:eastAsia="Arial" w:hAnsi="Arial" w:cs="Arial"/>
                <w:color w:val="000000"/>
                <w:sz w:val="20"/>
                <w:szCs w:val="20"/>
                <w:lang w:val="es-ES"/>
              </w:rPr>
            </w:pPr>
            <w:r w:rsidRPr="00EA074B">
              <w:rPr>
                <w:rFonts w:ascii="Arial" w:eastAsia="Arial" w:hAnsi="Arial" w:cs="Arial"/>
                <w:color w:val="000000"/>
                <w:sz w:val="20"/>
                <w:szCs w:val="20"/>
                <w:lang w:val="es-ES"/>
              </w:rPr>
              <w:t xml:space="preserve">PRESENTANTE </w:t>
            </w:r>
            <w:proofErr w:type="gramStart"/>
            <w:r w:rsidRPr="00EA074B">
              <w:rPr>
                <w:rFonts w:ascii="Arial" w:eastAsia="Arial" w:hAnsi="Arial" w:cs="Arial"/>
                <w:color w:val="000000"/>
                <w:sz w:val="20"/>
                <w:szCs w:val="20"/>
                <w:lang w:val="es-ES"/>
              </w:rPr>
              <w:t>PROPIETARIO  DEL</w:t>
            </w:r>
            <w:proofErr w:type="gramEnd"/>
            <w:r w:rsidRPr="00EA074B">
              <w:rPr>
                <w:rFonts w:ascii="Arial" w:eastAsia="Arial" w:hAnsi="Arial" w:cs="Arial"/>
                <w:color w:val="000000"/>
                <w:sz w:val="20"/>
                <w:szCs w:val="20"/>
                <w:lang w:val="es-ES"/>
              </w:rPr>
              <w:t xml:space="preserve"> PARTIDO MORENA</w:t>
            </w:r>
          </w:p>
        </w:tc>
      </w:tr>
    </w:tbl>
    <w:p w14:paraId="53B82DEC" w14:textId="4FB63E71" w:rsidR="00104AA2" w:rsidRPr="00EA074B" w:rsidRDefault="00EA074B" w:rsidP="00EA074B">
      <w:pPr>
        <w:spacing w:line="256" w:lineRule="auto"/>
        <w:ind w:left="5275"/>
        <w:jc w:val="center"/>
        <w:rPr>
          <w:rFonts w:ascii="Arial" w:eastAsia="Arial" w:hAnsi="Arial" w:cs="Arial"/>
          <w:color w:val="000000"/>
          <w:lang w:val="es-ES"/>
        </w:rPr>
      </w:pPr>
      <w:r w:rsidRPr="00EA074B">
        <w:rPr>
          <w:rFonts w:ascii="Arial" w:eastAsia="Arial" w:hAnsi="Arial" w:cs="Arial"/>
          <w:color w:val="000000"/>
          <w:lang w:val="es-ES"/>
        </w:rPr>
        <w:t xml:space="preserve"> </w:t>
      </w:r>
    </w:p>
    <w:sectPr w:rsidR="00104AA2" w:rsidRPr="00EA074B" w:rsidSect="009804C4">
      <w:headerReference w:type="default" r:id="rId8"/>
      <w:footerReference w:type="default" r:id="rId9"/>
      <w:pgSz w:w="12240" w:h="15840" w:code="1"/>
      <w:pgMar w:top="1985" w:right="1418" w:bottom="1843" w:left="1134" w:header="709" w:footer="52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5498" w14:textId="77777777" w:rsidR="00617322" w:rsidRDefault="00617322">
      <w:r>
        <w:separator/>
      </w:r>
    </w:p>
  </w:endnote>
  <w:endnote w:type="continuationSeparator" w:id="0">
    <w:p w14:paraId="749AF724" w14:textId="77777777" w:rsidR="00617322" w:rsidRDefault="006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CF2F" w14:textId="77777777" w:rsidR="00676E00" w:rsidRDefault="00F521CF">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9905CC">
      <w:rPr>
        <w:rFonts w:ascii="Arial" w:eastAsia="Arial" w:hAnsi="Arial" w:cs="Arial"/>
        <w:b/>
        <w:noProof/>
        <w:color w:val="000000"/>
        <w:sz w:val="22"/>
        <w:szCs w:val="22"/>
      </w:rPr>
      <w:t>9</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A0A7" w14:textId="77777777" w:rsidR="00617322" w:rsidRDefault="00617322">
      <w:r>
        <w:separator/>
      </w:r>
    </w:p>
  </w:footnote>
  <w:footnote w:type="continuationSeparator" w:id="0">
    <w:p w14:paraId="190E1D32" w14:textId="77777777" w:rsidR="00617322" w:rsidRDefault="0061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2E4" w14:textId="2B3902B9" w:rsidR="00292F5D" w:rsidRDefault="00292F5D">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452A3AEA" wp14:editId="43EFAE98">
          <wp:simplePos x="0" y="0"/>
          <wp:positionH relativeFrom="page">
            <wp:posOffset>0</wp:posOffset>
          </wp:positionH>
          <wp:positionV relativeFrom="page">
            <wp:posOffset>-31276</wp:posOffset>
          </wp:positionV>
          <wp:extent cx="7837200" cy="100800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128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00"/>
    <w:rsid w:val="000B5282"/>
    <w:rsid w:val="000C7972"/>
    <w:rsid w:val="00104AA2"/>
    <w:rsid w:val="00292F5D"/>
    <w:rsid w:val="003410D3"/>
    <w:rsid w:val="00435889"/>
    <w:rsid w:val="00471F87"/>
    <w:rsid w:val="004B1833"/>
    <w:rsid w:val="00526F4D"/>
    <w:rsid w:val="00536EB8"/>
    <w:rsid w:val="005C7DA7"/>
    <w:rsid w:val="00617322"/>
    <w:rsid w:val="006553E1"/>
    <w:rsid w:val="00676E00"/>
    <w:rsid w:val="006963E8"/>
    <w:rsid w:val="006F1BFB"/>
    <w:rsid w:val="008D4A3D"/>
    <w:rsid w:val="008E5DD7"/>
    <w:rsid w:val="008F3C73"/>
    <w:rsid w:val="00900BDA"/>
    <w:rsid w:val="009804C4"/>
    <w:rsid w:val="009905CC"/>
    <w:rsid w:val="009F78CF"/>
    <w:rsid w:val="00AB7BE0"/>
    <w:rsid w:val="00B478EC"/>
    <w:rsid w:val="00CD38AF"/>
    <w:rsid w:val="00EA074B"/>
    <w:rsid w:val="00F521CF"/>
    <w:rsid w:val="00F82F23"/>
    <w:rsid w:val="00FB7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C4EA7"/>
  <w15:docId w15:val="{D1E8FFAE-ECA6-4A72-BE89-89C9EDE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8F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9440">
      <w:bodyDiv w:val="1"/>
      <w:marLeft w:val="0"/>
      <w:marRight w:val="0"/>
      <w:marTop w:val="0"/>
      <w:marBottom w:val="0"/>
      <w:divBdr>
        <w:top w:val="none" w:sz="0" w:space="0" w:color="auto"/>
        <w:left w:val="none" w:sz="0" w:space="0" w:color="auto"/>
        <w:bottom w:val="none" w:sz="0" w:space="0" w:color="auto"/>
        <w:right w:val="none" w:sz="0" w:space="0" w:color="auto"/>
      </w:divBdr>
    </w:div>
    <w:div w:id="765418145">
      <w:bodyDiv w:val="1"/>
      <w:marLeft w:val="0"/>
      <w:marRight w:val="0"/>
      <w:marTop w:val="0"/>
      <w:marBottom w:val="0"/>
      <w:divBdr>
        <w:top w:val="none" w:sz="0" w:space="0" w:color="auto"/>
        <w:left w:val="none" w:sz="0" w:space="0" w:color="auto"/>
        <w:bottom w:val="none" w:sz="0" w:space="0" w:color="auto"/>
        <w:right w:val="none" w:sz="0" w:space="0" w:color="auto"/>
      </w:divBdr>
    </w:div>
    <w:div w:id="808321174">
      <w:bodyDiv w:val="1"/>
      <w:marLeft w:val="0"/>
      <w:marRight w:val="0"/>
      <w:marTop w:val="0"/>
      <w:marBottom w:val="0"/>
      <w:divBdr>
        <w:top w:val="none" w:sz="0" w:space="0" w:color="auto"/>
        <w:left w:val="none" w:sz="0" w:space="0" w:color="auto"/>
        <w:bottom w:val="none" w:sz="0" w:space="0" w:color="auto"/>
        <w:right w:val="none" w:sz="0" w:space="0" w:color="auto"/>
      </w:divBdr>
    </w:div>
    <w:div w:id="168358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3607</Words>
  <Characters>19842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2024-03-01T02:17:00Z</cp:lastPrinted>
  <dcterms:created xsi:type="dcterms:W3CDTF">2024-03-01T02:48:00Z</dcterms:created>
  <dcterms:modified xsi:type="dcterms:W3CDTF">2024-03-01T02:48:00Z</dcterms:modified>
</cp:coreProperties>
</file>