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7CE4" w14:textId="77777777" w:rsidR="005F09DC" w:rsidRPr="005F09DC" w:rsidRDefault="005F09DC" w:rsidP="005F0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INSTITUTO ELECTORAL </w:t>
      </w:r>
      <w:proofErr w:type="gramStart"/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  DE</w:t>
      </w:r>
      <w:proofErr w:type="gramEnd"/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PARTICIPACIÓN CIUDADANA  DE YUCATÁN.</w:t>
      </w:r>
    </w:p>
    <w:p w14:paraId="64781F6D" w14:textId="77777777" w:rsidR="005F09DC" w:rsidRPr="005F09DC" w:rsidRDefault="005F09DC" w:rsidP="005F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5A8850" w14:textId="3E851309" w:rsidR="005F09DC" w:rsidRPr="005F09DC" w:rsidRDefault="005F09DC" w:rsidP="005F0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ACTA DE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SESIÓN ORDINARIA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CELEBRADA POR EL CONSEJO MUNICIPAL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ELECTORAL  DE</w:t>
      </w:r>
      <w:proofErr w:type="gramEnd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 FECHA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29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2024.</w:t>
      </w:r>
    </w:p>
    <w:p w14:paraId="7F2C5E98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435DF08" w14:textId="2F479271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municipio de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Yucatán, Estados Unidos Mexicanos, siendo las </w:t>
      </w:r>
      <w:r w:rsidR="00217B13" w:rsidRP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</w:t>
      </w:r>
      <w:r w:rsid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00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minutos, del día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29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2024, en el local que ocupa el Consejo Municipal Electoral d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ubicado en el predio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número 98-D de la calle 14 entre 11 y 13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este municipio, se reunieron los integrantes de este Consejo Municipal Electoral con la finalidad de celebrar la presente Sesión ordinaria. </w:t>
      </w:r>
    </w:p>
    <w:p w14:paraId="01BA32D1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3C2788" w14:textId="6E032162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uso de la palabra,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C. Geovany Alejandro Chan </w:t>
      </w:r>
      <w:proofErr w:type="spellStart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Ake</w:t>
      </w:r>
      <w:proofErr w:type="spellEnd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Consejero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Presidente, de este Consejo Municipal Electoral,  manifestó lo siguiente: Buenas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tardes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señoras y señores integrantes de este Consejo Municipal Electoral de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 fundamento en el artículo 5, inciso d), del Reglamento de Sesiones de los Consejos del Instituto Electoral y de Participación Ciudadana de Yucatán, declaró que siendo las </w:t>
      </w:r>
      <w:r w:rsid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</w:t>
      </w:r>
      <w:r w:rsid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00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 del día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29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enero del año 2024 damos inicio a la presente  sesión de carácter  ordinaria.</w:t>
      </w:r>
    </w:p>
    <w:p w14:paraId="21C581AC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10C783B" w14:textId="017C71D3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Continuando en uso de la voz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 conformidad a lo establecido en el inciso d), del artículo 7, del mismo ordenamiento jurídico, solicitó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proceder con el primer punto del orden del día, consistente en dar cuenta de la lista de asistencia.</w:t>
      </w:r>
    </w:p>
    <w:p w14:paraId="466D339E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37DA3F" w14:textId="77777777" w:rsidR="00EA3784" w:rsidRDefault="005F09DC" w:rsidP="00EA3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Siendo que, como punto número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uno</w:t>
      </w:r>
      <w:r w:rsidRPr="005F09DC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Orden del Día; en uso de la palabr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el </w:t>
      </w:r>
      <w:proofErr w:type="gramStart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C. Anuar Enrique Chan Chin,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2095A14D" w14:textId="77777777" w:rsidR="00466F45" w:rsidRDefault="00466F45" w:rsidP="00E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6FFA5CA" w14:textId="7439423B" w:rsidR="00EA3784" w:rsidRPr="00490E4B" w:rsidRDefault="00EA3784" w:rsidP="00EA37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>Consejera Electoral, C. Abril de Jesús Ak</w:t>
      </w:r>
      <w:r w:rsidR="0028190D">
        <w:rPr>
          <w:rFonts w:ascii="Arial" w:eastAsia="Times New Roman" w:hAnsi="Arial" w:cs="Arial"/>
          <w:sz w:val="24"/>
          <w:szCs w:val="24"/>
          <w:lang w:eastAsia="es-MX"/>
        </w:rPr>
        <w:t>é</w:t>
      </w: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 Soberanis;</w:t>
      </w:r>
    </w:p>
    <w:p w14:paraId="2A7AAAD9" w14:textId="59EFE442" w:rsidR="005F09DC" w:rsidRPr="00490E4B" w:rsidRDefault="00EA3784" w:rsidP="00EA37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Consejero Electoral, C. José </w:t>
      </w:r>
      <w:r w:rsidR="00490E4B" w:rsidRPr="00490E4B">
        <w:rPr>
          <w:rFonts w:ascii="Arial" w:eastAsia="Times New Roman" w:hAnsi="Arial" w:cs="Arial"/>
          <w:sz w:val="24"/>
          <w:szCs w:val="24"/>
          <w:lang w:eastAsia="es-MX"/>
        </w:rPr>
        <w:t>Adrián</w:t>
      </w: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 Chan Couoh;</w:t>
      </w:r>
    </w:p>
    <w:p w14:paraId="63794713" w14:textId="757C22A6" w:rsidR="00EA3784" w:rsidRPr="00490E4B" w:rsidRDefault="00EA3784" w:rsidP="00EA37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Consejero </w:t>
      </w:r>
      <w:proofErr w:type="gramStart"/>
      <w:r w:rsidRPr="00490E4B">
        <w:rPr>
          <w:rFonts w:ascii="Arial" w:eastAsia="Times New Roman" w:hAnsi="Arial" w:cs="Arial"/>
          <w:sz w:val="24"/>
          <w:szCs w:val="24"/>
          <w:lang w:eastAsia="es-MX"/>
        </w:rPr>
        <w:t>Presidente</w:t>
      </w:r>
      <w:proofErr w:type="gramEnd"/>
      <w:r w:rsidRPr="00490E4B">
        <w:rPr>
          <w:rFonts w:ascii="Arial" w:eastAsia="Times New Roman" w:hAnsi="Arial" w:cs="Arial"/>
          <w:sz w:val="24"/>
          <w:szCs w:val="24"/>
          <w:lang w:eastAsia="es-MX"/>
        </w:rPr>
        <w:t>, C. Geovany Alejandro Chan Ak</w:t>
      </w:r>
      <w:r w:rsidR="0028190D">
        <w:rPr>
          <w:rFonts w:ascii="Arial" w:eastAsia="Times New Roman" w:hAnsi="Arial" w:cs="Arial"/>
          <w:sz w:val="24"/>
          <w:szCs w:val="24"/>
          <w:lang w:eastAsia="es-MX"/>
        </w:rPr>
        <w:t>é</w:t>
      </w:r>
      <w:r w:rsidRPr="00490E4B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14:paraId="3EF92385" w14:textId="77777777" w:rsidR="005F09DC" w:rsidRPr="00490E4B" w:rsidRDefault="005F09DC" w:rsidP="005F0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6D4733D" w14:textId="5A2E9110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Todos los anteriormente mencionados con derecho a voz y voto, y</w:t>
      </w:r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EA37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C. Anuar Enrique Chan Chin,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derecho a voz, pero sin voto. </w:t>
      </w:r>
    </w:p>
    <w:p w14:paraId="4F55E7C4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706B543" w14:textId="598C4678" w:rsidR="00EA3784" w:rsidRDefault="005F09DC" w:rsidP="00E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las representaciones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siguiente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partido político:</w:t>
      </w:r>
    </w:p>
    <w:p w14:paraId="6A834054" w14:textId="77777777" w:rsidR="00EA3784" w:rsidRDefault="00EA3784" w:rsidP="00E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26A978B" w14:textId="7E3599E0" w:rsidR="00EA3784" w:rsidRPr="00742BB4" w:rsidRDefault="00EA3784" w:rsidP="00EA378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42BB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Partido Acción Nacional, C. Milfre Minelia May Chin;</w:t>
      </w:r>
      <w:r w:rsidR="00217B13" w:rsidRPr="00742BB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como representante Propietario.</w:t>
      </w:r>
    </w:p>
    <w:p w14:paraId="50318E0A" w14:textId="77777777" w:rsidR="00EA3784" w:rsidRPr="005F09DC" w:rsidRDefault="00EA3784" w:rsidP="00E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1A99849" w14:textId="0F62508C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 solicit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 al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proceda a dar cuenta del siguiente punto del orden del día; a lo que el Secretari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Ejecutiv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 cumplimiento del punto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dos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orden del día, y con fundamento en el artículo 7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inciso d) del reglamento de sesiones de los Consejos del Instituto Electoral y de Participación Ciudadana de Yucatán, certificó que con la asistencia de los tres Consejeros Municipales Electorales con derecho a voz y voto entre los que se encuentra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  existe el Quórum legal para llevar a cabo la presente sesión. </w:t>
      </w:r>
    </w:p>
    <w:p w14:paraId="022A74C7" w14:textId="77777777" w:rsidR="00490E4B" w:rsidRDefault="00490E4B" w:rsidP="0049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055D792" w14:textId="64EC605D" w:rsidR="005F09DC" w:rsidRPr="005F09DC" w:rsidRDefault="00490E4B" w:rsidP="00490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 xml:space="preserve">Consejero 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acuerdo al punto número </w:t>
      </w:r>
      <w:r w:rsidR="005F09DC"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tres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83BB74E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F4362D" w14:textId="12F452A2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lo anterior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solicitó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Ejecutivo,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proceda a dar cuenta del orden del día de la presente sesión, a lo qu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el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cumplimiento del punto número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cuatro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4CF15F8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378A98B8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asistencia.</w:t>
      </w:r>
    </w:p>
    <w:p w14:paraId="5B11AB93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Certificación del Quórum legal.</w:t>
      </w:r>
    </w:p>
    <w:p w14:paraId="4FF01359" w14:textId="77777777" w:rsidR="005F09DC" w:rsidRPr="005F09DC" w:rsidRDefault="005F09DC" w:rsidP="00490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Declaración de existir el Quórum legal y estar debidamente instalada la sesión.</w:t>
      </w:r>
    </w:p>
    <w:p w14:paraId="48231B38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del orden del día.</w:t>
      </w:r>
    </w:p>
    <w:p w14:paraId="05D7FDAD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Lectura de los oficios recibidos por este Consejo Electoral.</w:t>
      </w:r>
    </w:p>
    <w:p w14:paraId="4A2B9084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En su caso, incorporación de las representaciones de Partidos Políticos </w:t>
      </w:r>
    </w:p>
    <w:p w14:paraId="0453FA6A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  Asuntos generales</w:t>
      </w:r>
    </w:p>
    <w:p w14:paraId="24BA5B8C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Receso para la elaboración del proyecto de acta de sesión.</w:t>
      </w:r>
    </w:p>
    <w:p w14:paraId="1C56D5B0" w14:textId="77777777" w:rsidR="005F09DC" w:rsidRPr="005F09DC" w:rsidRDefault="005F09DC" w:rsidP="00490E4B">
      <w:pPr>
        <w:spacing w:after="0" w:line="240" w:lineRule="auto"/>
        <w:ind w:left="378" w:hanging="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Lista de asistencia y certificación del Quorum legal en virtud de la reanudación de la sesión                    </w:t>
      </w:r>
    </w:p>
    <w:p w14:paraId="4A5093E2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 Declaración de existir el Quórum legal para celebrarse la sesión </w:t>
      </w:r>
    </w:p>
    <w:p w14:paraId="104621DE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11. Declaración de estar debidamente instalada la sesión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</w:p>
    <w:p w14:paraId="6D8DF02D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12. Lectura y aprobación del proyecto de acta de la presente sesión</w:t>
      </w:r>
    </w:p>
    <w:p w14:paraId="7943E6D4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13. Declaración de haberse agotado todos los puntos del orden del día</w:t>
      </w:r>
    </w:p>
    <w:p w14:paraId="3CFB5637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14.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Clausura de la sesión.</w:t>
      </w:r>
    </w:p>
    <w:p w14:paraId="112757EC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37333BA" w14:textId="6FEC3961" w:rsidR="00891CD7" w:rsidRPr="00891CD7" w:rsidRDefault="005F09DC" w:rsidP="00891C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Seguidamente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sirva a proceder con el siguiente punto del orden del día; a lo que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cinco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la lectura de los oficios recibidos en este Consejo Municipal Electoral, siendo los que se relacionan a continuación: </w:t>
      </w:r>
    </w:p>
    <w:p w14:paraId="2CE45828" w14:textId="77777777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57434472"/>
      <w:r w:rsidRPr="00891CD7">
        <w:rPr>
          <w:rFonts w:ascii="Arial" w:hAnsi="Arial" w:cs="Arial"/>
          <w:b/>
          <w:sz w:val="24"/>
          <w:szCs w:val="24"/>
        </w:rPr>
        <w:t xml:space="preserve">ACUERDO C.G.-037/2023; </w:t>
      </w:r>
      <w:r w:rsidRPr="00891CD7">
        <w:rPr>
          <w:rFonts w:ascii="Arial" w:hAnsi="Arial" w:cs="Arial"/>
          <w:bCs/>
          <w:sz w:val="24"/>
          <w:szCs w:val="24"/>
        </w:rPr>
        <w:t>POR EL CUAL SE APRUEBA EL CALENDARIO PARA EL PROCESO ELECTORAL LOCAL 2023-2024.</w:t>
      </w:r>
      <w:r w:rsidRPr="00891CD7">
        <w:rPr>
          <w:rFonts w:ascii="Arial" w:hAnsi="Arial" w:cs="Arial"/>
          <w:b/>
          <w:sz w:val="24"/>
          <w:szCs w:val="24"/>
        </w:rPr>
        <w:t xml:space="preserve"> </w:t>
      </w:r>
    </w:p>
    <w:p w14:paraId="4F16B1B9" w14:textId="5295B36A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C.G.-044/2023; </w:t>
      </w:r>
      <w:r w:rsidRPr="00891CD7">
        <w:rPr>
          <w:rFonts w:ascii="Arial" w:hAnsi="Arial" w:cs="Arial"/>
          <w:bCs/>
          <w:sz w:val="24"/>
          <w:szCs w:val="24"/>
        </w:rPr>
        <w:t>POR EL CUAL SE APRUEBA EL HORARIO LABORAL PARA EL PROCESO ELECTORAL LOCAL 2023-2024.</w:t>
      </w:r>
    </w:p>
    <w:p w14:paraId="34ACF314" w14:textId="6A48E650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lastRenderedPageBreak/>
        <w:t xml:space="preserve">ACUERDO C.G.-201/2023; </w:t>
      </w:r>
      <w:r w:rsidRPr="00891CD7">
        <w:rPr>
          <w:rFonts w:ascii="Arial" w:hAnsi="Arial" w:cs="Arial"/>
          <w:bCs/>
          <w:sz w:val="24"/>
          <w:szCs w:val="24"/>
        </w:rPr>
        <w:t>POR EL CUAL SE EMITEN LOS LINEAMIENTOS QUE REGULAN EL CONTENIDO Y REGISTRO DE LAS PLATAFORMAS ELECTORALES PARA EL PROCESO ELECTORAL LOCAL 2023-2024.</w:t>
      </w:r>
    </w:p>
    <w:p w14:paraId="69F61D2E" w14:textId="74B7BA4C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C.G.203/2023; </w:t>
      </w:r>
      <w:r w:rsidRPr="00891CD7">
        <w:rPr>
          <w:rFonts w:ascii="Arial" w:hAnsi="Arial" w:cs="Arial"/>
          <w:bCs/>
          <w:sz w:val="24"/>
          <w:szCs w:val="24"/>
        </w:rPr>
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REGIDURIA A INTEGRAR LOS AYUNTAMIENTOS DEL ESTADO, DURANTE EL PROCESO ELECTORAL LOCAL 2023-2024.</w:t>
      </w:r>
    </w:p>
    <w:p w14:paraId="21CA6287" w14:textId="52E30325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C.G.205/2023; </w:t>
      </w:r>
      <w:r w:rsidRPr="00891CD7">
        <w:rPr>
          <w:rFonts w:ascii="Arial" w:hAnsi="Arial" w:cs="Arial"/>
          <w:bCs/>
          <w:sz w:val="24"/>
          <w:szCs w:val="24"/>
        </w:rPr>
        <w:t>POR EL QUE SE DETERMINA LA UBICACIÓN DE LOS CENTROS DE ACOPIO Y TRANSMISIÓN DE DATOS (CATD) DEL PROGRAMA DE RESULTADOS ELECTORALES PRELIMINARES, ASÍ COMO, DEL CENTRO DE CAPTURA Y VERIFICACIÓN (CCV).</w:t>
      </w:r>
    </w:p>
    <w:p w14:paraId="6C328F56" w14:textId="5BD7DED0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C.G.206/2023; </w:t>
      </w:r>
      <w:r w:rsidRPr="00891CD7">
        <w:rPr>
          <w:rFonts w:ascii="Arial" w:hAnsi="Arial" w:cs="Arial"/>
          <w:bCs/>
          <w:sz w:val="24"/>
          <w:szCs w:val="24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6AB1BC38" w14:textId="3816626B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C.G.217/2023; </w:t>
      </w:r>
      <w:r w:rsidRPr="00891CD7">
        <w:rPr>
          <w:rFonts w:ascii="Arial" w:hAnsi="Arial" w:cs="Arial"/>
          <w:bCs/>
          <w:sz w:val="24"/>
          <w:szCs w:val="24"/>
        </w:rPr>
        <w:t>POR EL CUAL SE EMITEN LOS LINEAMIENTOS PARA LA REALIZACION DE DEBATES ENTRE CANDIDATURAS A OCUPAR CARGOS DE ELECCIÓN POPULAR DEL ESTADO DE YUCATÁN EN EL PROCESO ELECTORAL LOCAL 2023-2024.</w:t>
      </w:r>
    </w:p>
    <w:p w14:paraId="3F8E926D" w14:textId="4BE653E6" w:rsidR="00891CD7" w:rsidRPr="00891CD7" w:rsidRDefault="00891CD7" w:rsidP="00891CD7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  <w:r w:rsidRPr="00891CD7">
        <w:rPr>
          <w:rFonts w:ascii="Arial" w:hAnsi="Arial" w:cs="Arial"/>
          <w:b/>
          <w:sz w:val="24"/>
          <w:szCs w:val="24"/>
        </w:rPr>
        <w:t xml:space="preserve">ACUERDO C.G.218/2023; </w:t>
      </w:r>
      <w:r w:rsidRPr="00891CD7">
        <w:rPr>
          <w:rFonts w:ascii="Arial" w:hAnsi="Arial" w:cs="Arial"/>
          <w:bCs/>
          <w:sz w:val="24"/>
          <w:szCs w:val="24"/>
        </w:rPr>
        <w:t>POR EL QUE SE MODIFICA EL REGLAMENTO DE SESIONES DE LOS CONSEJOS DEL INSTITUTO ELECTORAL Y DE PARTICIPACIÓN CIUDADANA DE YUCATÁN</w:t>
      </w:r>
      <w:bookmarkEnd w:id="0"/>
      <w:r w:rsidRPr="00891CD7">
        <w:rPr>
          <w:rFonts w:ascii="Arial" w:hAnsi="Arial" w:cs="Arial"/>
          <w:bCs/>
          <w:sz w:val="24"/>
          <w:szCs w:val="24"/>
        </w:rPr>
        <w:t>.</w:t>
      </w:r>
    </w:p>
    <w:p w14:paraId="33B7F1CD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C40E15" w14:textId="43C484BF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solicita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dé seguimiento con el orden del día;  por lo qu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el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dio lectura al punto número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seis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consistente en la incorporación de los partidos políticos, a las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actividades del presente Consejo Municipal Electoral de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por lo que a continuación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con fundamento en los artículos 168 fracción IV  de la Ley de Instituciones y Procedimientos Electorales del Estado de Yucatán, declaró formalmente incorporados a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representantes de los siguientes Partidos Políticos: </w:t>
      </w:r>
    </w:p>
    <w:p w14:paraId="265D067C" w14:textId="77777777" w:rsid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BE84E5E" w14:textId="77777777" w:rsidR="00490E4B" w:rsidRPr="005F09DC" w:rsidRDefault="00490E4B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A48216F" w14:textId="08582BE8" w:rsidR="0028190D" w:rsidRDefault="0028190D" w:rsidP="0028190D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1" w:name="_Hlk157434546"/>
      <w:r w:rsidRPr="00466F45">
        <w:rPr>
          <w:rFonts w:ascii="Arial" w:hAnsi="Arial" w:cs="Arial"/>
          <w:sz w:val="24"/>
          <w:szCs w:val="24"/>
        </w:rPr>
        <w:t xml:space="preserve">Partido Revolucionario Institucional, </w:t>
      </w:r>
      <w:proofErr w:type="spellStart"/>
      <w:proofErr w:type="gramStart"/>
      <w:r w:rsidRPr="00466F45">
        <w:rPr>
          <w:rFonts w:ascii="Arial" w:hAnsi="Arial" w:cs="Arial"/>
          <w:sz w:val="24"/>
          <w:szCs w:val="24"/>
        </w:rPr>
        <w:t>C.</w:t>
      </w:r>
      <w:r w:rsidR="00217B13">
        <w:rPr>
          <w:rFonts w:ascii="Arial" w:hAnsi="Arial" w:cs="Arial"/>
          <w:sz w:val="24"/>
          <w:szCs w:val="24"/>
        </w:rPr>
        <w:t>lizbeth</w:t>
      </w:r>
      <w:proofErr w:type="spellEnd"/>
      <w:proofErr w:type="gramEnd"/>
      <w:r w:rsidR="00217B13">
        <w:rPr>
          <w:rFonts w:ascii="Arial" w:hAnsi="Arial" w:cs="Arial"/>
          <w:sz w:val="24"/>
          <w:szCs w:val="24"/>
        </w:rPr>
        <w:t xml:space="preserve"> Yoselin Cauich </w:t>
      </w:r>
      <w:proofErr w:type="spellStart"/>
      <w:r w:rsidR="00217B13">
        <w:rPr>
          <w:rFonts w:ascii="Arial" w:hAnsi="Arial" w:cs="Arial"/>
          <w:sz w:val="24"/>
          <w:szCs w:val="24"/>
        </w:rPr>
        <w:t>Hoil</w:t>
      </w:r>
      <w:proofErr w:type="spellEnd"/>
      <w:r w:rsidR="00217B13">
        <w:rPr>
          <w:rFonts w:ascii="Arial" w:hAnsi="Arial" w:cs="Arial"/>
          <w:sz w:val="24"/>
          <w:szCs w:val="24"/>
        </w:rPr>
        <w:t xml:space="preserve">.- como representante propietaria. Y el C. Jonathan de Gualberto Soberanis </w:t>
      </w:r>
      <w:proofErr w:type="spellStart"/>
      <w:r w:rsidR="00217B13">
        <w:rPr>
          <w:rFonts w:ascii="Arial" w:hAnsi="Arial" w:cs="Arial"/>
          <w:sz w:val="24"/>
          <w:szCs w:val="24"/>
        </w:rPr>
        <w:t>Itza</w:t>
      </w:r>
      <w:proofErr w:type="spellEnd"/>
      <w:r w:rsidR="00217B13">
        <w:rPr>
          <w:rFonts w:ascii="Arial" w:hAnsi="Arial" w:cs="Arial"/>
          <w:sz w:val="24"/>
          <w:szCs w:val="24"/>
        </w:rPr>
        <w:t xml:space="preserve"> como representante suplente.</w:t>
      </w:r>
    </w:p>
    <w:bookmarkEnd w:id="1"/>
    <w:p w14:paraId="5B1818ED" w14:textId="77777777" w:rsidR="00217B13" w:rsidRPr="00466F45" w:rsidRDefault="00217B13" w:rsidP="0028190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9CE8821" w14:textId="3C8FA985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Continuando con el uso de la voz,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634945F5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D0DBE65" w14:textId="30DD6FF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Dando continuidad a la presente sesión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sirva a proceder con el siguiente punto del orden del día.</w:t>
      </w:r>
    </w:p>
    <w:p w14:paraId="634DDBDE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CF8AFD0" w14:textId="4682D4FA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continuó con el punto número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siete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siendo este Asuntos Generales.</w:t>
      </w:r>
    </w:p>
    <w:p w14:paraId="2B7D8213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8F3DFA2" w14:textId="614A6AE1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preguntó a las y a los integrantes del Consejo Municipal que desearan hacer uso de la voz para tratar algún asunto en particular, favor de levantar la mano para registrarlos.</w:t>
      </w:r>
    </w:p>
    <w:p w14:paraId="0ED6FD55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B5477D3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04ED316" w14:textId="477345EB" w:rsidR="0028190D" w:rsidRDefault="005F09DC" w:rsidP="0028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 solicitó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dé seguimiento con el Orden del Día;  a lo que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 lectura al punto número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ocho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siendo este el consistente en solicitar receso para la redacción del proyecto de acta de la presente sesión; a lo que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minutos, solicitando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proceda a tomar la votación en relación al receso para la redacción del proyecto de acta.</w:t>
      </w:r>
    </w:p>
    <w:p w14:paraId="7F862BC4" w14:textId="57D1ADB4" w:rsidR="005F09DC" w:rsidRPr="007E7636" w:rsidRDefault="005F09DC" w:rsidP="0028190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Consejeros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Municipales Electorales, que estén por la aprobatoria, favor de levantar la mano. Acto seguido,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informó que el receso solicitado para la elaboración del proyecto de Acta de la presente Sesión había sido aprobado por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unanimidad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votos, siendo estos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3</w:t>
      </w:r>
      <w:r w:rsidRPr="005F09D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MX"/>
        </w:rPr>
        <w:t xml:space="preserve"> </w:t>
      </w:r>
      <w:r w:rsidRPr="007E76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votos a favor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 por lo que</w:t>
      </w:r>
      <w:r w:rsidR="00490E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Presidente en uso de la voz siendo las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</w:t>
      </w:r>
      <w:proofErr w:type="gramEnd"/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minutos declara un receso de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minutos, regresando a las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17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minutos. </w:t>
      </w:r>
    </w:p>
    <w:p w14:paraId="594A0599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7C5A11E" w14:textId="1E1E5916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Siendo las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17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minutos, se reanuda la presente Sesión ordinaria, a lo que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solicitó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cumplimiento del punto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nueve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realizar el pase de lista correspondiente, con el objeto de certificar la existencia del quórum legal para </w:t>
      </w:r>
      <w:r w:rsidR="00466F45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reanudar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sesión. </w:t>
      </w:r>
    </w:p>
    <w:p w14:paraId="43C2A9E8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FCF0FD" w14:textId="21FE88D2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continuación,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procedió a realizar el pase de lista, estando presentes las siguientes personas: </w:t>
      </w:r>
    </w:p>
    <w:p w14:paraId="0BB5ED3C" w14:textId="77777777" w:rsid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E8EC00" w14:textId="381A9304" w:rsidR="00466F45" w:rsidRPr="00490E4B" w:rsidRDefault="00466F45" w:rsidP="00466F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>Consejera Electoral, C. Abril de Jesús A</w:t>
      </w:r>
      <w:r w:rsidR="0028190D">
        <w:rPr>
          <w:rFonts w:ascii="Arial" w:eastAsia="Times New Roman" w:hAnsi="Arial" w:cs="Arial"/>
          <w:sz w:val="24"/>
          <w:szCs w:val="24"/>
          <w:lang w:eastAsia="es-MX"/>
        </w:rPr>
        <w:t>ké</w:t>
      </w: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 Soberanis;</w:t>
      </w:r>
    </w:p>
    <w:p w14:paraId="1BB2AAD2" w14:textId="77777777" w:rsidR="00466F45" w:rsidRPr="00490E4B" w:rsidRDefault="00466F45" w:rsidP="00466F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>Consejero Electoral, C. José Adrián Chan Couoh;</w:t>
      </w:r>
    </w:p>
    <w:p w14:paraId="305006A4" w14:textId="4468F853" w:rsidR="00466F45" w:rsidRPr="00490E4B" w:rsidRDefault="00466F45" w:rsidP="00466F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0E4B">
        <w:rPr>
          <w:rFonts w:ascii="Arial" w:eastAsia="Times New Roman" w:hAnsi="Arial" w:cs="Arial"/>
          <w:sz w:val="24"/>
          <w:szCs w:val="24"/>
          <w:lang w:eastAsia="es-MX"/>
        </w:rPr>
        <w:t xml:space="preserve">Consejero </w:t>
      </w:r>
      <w:proofErr w:type="gramStart"/>
      <w:r w:rsidRPr="00490E4B">
        <w:rPr>
          <w:rFonts w:ascii="Arial" w:eastAsia="Times New Roman" w:hAnsi="Arial" w:cs="Arial"/>
          <w:sz w:val="24"/>
          <w:szCs w:val="24"/>
          <w:lang w:eastAsia="es-MX"/>
        </w:rPr>
        <w:t>Presidente</w:t>
      </w:r>
      <w:proofErr w:type="gramEnd"/>
      <w:r w:rsidRPr="00490E4B">
        <w:rPr>
          <w:rFonts w:ascii="Arial" w:eastAsia="Times New Roman" w:hAnsi="Arial" w:cs="Arial"/>
          <w:sz w:val="24"/>
          <w:szCs w:val="24"/>
          <w:lang w:eastAsia="es-MX"/>
        </w:rPr>
        <w:t>, C. Geovany Alejandro Chan Ak</w:t>
      </w:r>
      <w:r w:rsidR="0028190D">
        <w:rPr>
          <w:rFonts w:ascii="Arial" w:eastAsia="Times New Roman" w:hAnsi="Arial" w:cs="Arial"/>
          <w:sz w:val="24"/>
          <w:szCs w:val="24"/>
          <w:lang w:eastAsia="es-MX"/>
        </w:rPr>
        <w:t>é</w:t>
      </w:r>
      <w:r w:rsidRPr="00490E4B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14:paraId="7C495D6B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591C0D8" w14:textId="4707DD05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todos los anteriormente mencionados con derecho a voz y voto, y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C. Anuar Enrique Chan Chin,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derecho a voz pero sin voto. </w:t>
      </w:r>
    </w:p>
    <w:p w14:paraId="639FD264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55741D0" w14:textId="77777777" w:rsidR="005F09DC" w:rsidRPr="005F09DC" w:rsidRDefault="005F09DC" w:rsidP="005F0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Asimismo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estando presentes las representaciones de los Partidos Políticos siguientes:</w:t>
      </w:r>
    </w:p>
    <w:p w14:paraId="7F848939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A91468C" w14:textId="65A44D63" w:rsidR="005F09DC" w:rsidRDefault="005F09DC" w:rsidP="00466F4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66F45">
        <w:rPr>
          <w:rFonts w:ascii="Arial" w:hAnsi="Arial" w:cs="Arial"/>
          <w:sz w:val="24"/>
          <w:szCs w:val="24"/>
        </w:rPr>
        <w:t>Partido Acción Nacional, C.</w:t>
      </w:r>
      <w:r w:rsidR="0028190D">
        <w:rPr>
          <w:rFonts w:ascii="Arial" w:hAnsi="Arial" w:cs="Arial"/>
          <w:sz w:val="24"/>
          <w:szCs w:val="24"/>
        </w:rPr>
        <w:t xml:space="preserve"> Milfre Minelia May Chin</w:t>
      </w:r>
      <w:r w:rsidRPr="00466F45">
        <w:rPr>
          <w:rFonts w:ascii="Arial" w:hAnsi="Arial" w:cs="Arial"/>
          <w:sz w:val="24"/>
          <w:szCs w:val="24"/>
        </w:rPr>
        <w:t>;</w:t>
      </w:r>
      <w:r w:rsidR="001B4E77">
        <w:rPr>
          <w:rFonts w:ascii="Arial" w:hAnsi="Arial" w:cs="Arial"/>
          <w:sz w:val="24"/>
          <w:szCs w:val="24"/>
        </w:rPr>
        <w:t xml:space="preserve"> como representante propietaria</w:t>
      </w:r>
    </w:p>
    <w:p w14:paraId="58E74A3F" w14:textId="77777777" w:rsidR="00F01B7A" w:rsidRPr="00466F45" w:rsidRDefault="00F01B7A" w:rsidP="00466F4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AC67D96" w14:textId="3905FE3A" w:rsidR="005F09DC" w:rsidRPr="00466F45" w:rsidRDefault="00F01B7A" w:rsidP="00466F4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66F45">
        <w:rPr>
          <w:rFonts w:ascii="Arial" w:hAnsi="Arial" w:cs="Arial"/>
          <w:sz w:val="24"/>
          <w:szCs w:val="24"/>
        </w:rPr>
        <w:t xml:space="preserve">Partido Revolucionario Institucional, </w:t>
      </w:r>
      <w:proofErr w:type="spellStart"/>
      <w:proofErr w:type="gramStart"/>
      <w:r w:rsidRPr="00466F45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>lizbeth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Yoselin Cauich </w:t>
      </w:r>
      <w:proofErr w:type="spellStart"/>
      <w:r>
        <w:rPr>
          <w:rFonts w:ascii="Arial" w:hAnsi="Arial" w:cs="Arial"/>
          <w:sz w:val="24"/>
          <w:szCs w:val="24"/>
        </w:rPr>
        <w:t>Hoil</w:t>
      </w:r>
      <w:proofErr w:type="spellEnd"/>
      <w:r>
        <w:rPr>
          <w:rFonts w:ascii="Arial" w:hAnsi="Arial" w:cs="Arial"/>
          <w:sz w:val="24"/>
          <w:szCs w:val="24"/>
        </w:rPr>
        <w:t>.- como representante propietaria.</w:t>
      </w:r>
    </w:p>
    <w:p w14:paraId="7486B370" w14:textId="695D127F" w:rsidR="005F09DC" w:rsidRPr="00466F45" w:rsidRDefault="005F09DC" w:rsidP="00466F4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E9EC326" w14:textId="77777777" w:rsidR="005F09DC" w:rsidRPr="00466F45" w:rsidRDefault="005F09DC" w:rsidP="00466F45">
      <w:pPr>
        <w:spacing w:after="0"/>
        <w:rPr>
          <w:rFonts w:ascii="Arial" w:hAnsi="Arial" w:cs="Arial"/>
          <w:sz w:val="24"/>
          <w:szCs w:val="24"/>
        </w:rPr>
      </w:pPr>
    </w:p>
    <w:p w14:paraId="5BB1858F" w14:textId="1995504C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uso de la voz, el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fundamento en el artículo 7 inciso d) certificó la existencia del quórum legal para continuar con el desarrollo de la sesión.</w:t>
      </w:r>
    </w:p>
    <w:p w14:paraId="445DA96C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8397258" w14:textId="7E17E9BB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lo que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uso de la voz y dando cumplimiento al punto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diez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 declara la existencia del quorum legal </w:t>
      </w:r>
    </w:p>
    <w:p w14:paraId="2EE47934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E0A9490" w14:textId="0E523853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dando cumplimiento al punto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once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declaro estar debidamente instalada la sesión.</w:t>
      </w:r>
    </w:p>
    <w:p w14:paraId="46F21587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030C53E" w14:textId="4DFAD2D0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uso de la voz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solicitó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cumplimiento al siguiente punto del orden del día. A lo que el secretario ejecutivo informa que el punto a seguir es el relativo al número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doce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consiste en la lectura y aprobación del acta de la presente sesión.</w:t>
      </w:r>
    </w:p>
    <w:p w14:paraId="1208B563" w14:textId="77777777" w:rsidR="00BF4B94" w:rsidRDefault="00BF4B94" w:rsidP="00BF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E5C00E8" w14:textId="169CA23D" w:rsidR="005F09DC" w:rsidRPr="005F09DC" w:rsidRDefault="00466F45" w:rsidP="00BF4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6F45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proofErr w:type="gramStart"/>
      <w:r w:rsidRPr="00466F45">
        <w:rPr>
          <w:rFonts w:ascii="Arial" w:eastAsia="Times New Roman" w:hAnsi="Arial" w:cs="Arial"/>
          <w:sz w:val="24"/>
          <w:szCs w:val="24"/>
          <w:lang w:eastAsia="es-MX"/>
        </w:rPr>
        <w:t>Secretario Ejecutivo</w:t>
      </w:r>
      <w:proofErr w:type="gramEnd"/>
      <w:r w:rsidRPr="00466F4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F09DC" w:rsidRP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uso de la voz manifestó lo siguiente: Integrantes del Consejo Municipal Electoral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 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con su anuencia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Consejero 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 solicito la dispensa de la lectura del acta de la presente sesión de carácter Ordinaria de fecha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29</w:t>
      </w:r>
      <w:r w:rsidR="005F09DC"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enero de 2024.</w:t>
      </w:r>
    </w:p>
    <w:p w14:paraId="1A9B92BC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D58F097" w14:textId="37D8492A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En uso de la voz,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pregunto a los integrantes, del Consejo Municipal de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Cuzamá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si existe alguna objeción, respecto a la dispensa solicitada, al no haber objeciones, le solicit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 al Secretario 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continue con la lectura que corresponda.</w:t>
      </w:r>
    </w:p>
    <w:p w14:paraId="3812B6D5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0FCEB63" w14:textId="091BAFBF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Secretario Ejecutivo</w:t>
      </w:r>
      <w:proofErr w:type="gramEnd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virtud de la dispensa previamente concedida, procede a dar lectura al siguiente punto correspondiente, el cual consiste en la aprobación del proyecto de acta de la sesión Ordinaria.</w:t>
      </w:r>
    </w:p>
    <w:p w14:paraId="41DEFEEB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2E661ED" w14:textId="59182876" w:rsidR="005F09DC" w:rsidRPr="00217B13" w:rsidRDefault="005F09DC" w:rsidP="005F09D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Por lo que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solicit</w:t>
      </w:r>
      <w:r w:rsidR="00466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sirva a tomar la votación con respeto de la aprobación del Acta de la presente Sesión. Por lo que en uso de la voz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informó que el Acta de la Sesión Ordinaria fue aprobada por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unanimidad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votos, siendo esto </w:t>
      </w:r>
      <w:r w:rsidR="00217B13" w:rsidRP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Pr="00217B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votos a favor.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7B4791CB" w14:textId="77777777" w:rsidR="005F09DC" w:rsidRPr="00217B13" w:rsidRDefault="005F09DC" w:rsidP="005F09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3B10AA4" w14:textId="5584389D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Acto seguido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Presidente, solicitó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Secretario Ejecutivo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sirviera a proceder con el siguiente punto del orden del día y en cumplimiento del punto número 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trece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 en cuestión,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</w:t>
      </w:r>
      <w:proofErr w:type="gramStart"/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Ejecutivo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del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Consejo Municipal Electoral, declaró y dio fe de haberse agotado todos los puntos que integran el orden del día. </w:t>
      </w:r>
    </w:p>
    <w:p w14:paraId="39F1ECA7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14:paraId="1110898E" w14:textId="4C40EF42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fundamento en el inciso d) artículo 5 del Reglamento de Sesiones de los Consejos del Instituto Electoral y Participación Ciudadana de Yucatán y en cumplimiento del punto número</w:t>
      </w:r>
      <w:r w:rsidRPr="005F0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catorce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orden del día,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proofErr w:type="gramStart"/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Consejero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dio por clausurada la Sesión de carácter ordinaria del día</w:t>
      </w:r>
      <w:r w:rsidR="00BF4B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29 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enero de 2024, siendo las </w:t>
      </w:r>
      <w:r w:rsidR="00742B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con </w:t>
      </w:r>
      <w:r w:rsidR="005944A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</w:t>
      </w: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minutos. </w:t>
      </w:r>
    </w:p>
    <w:p w14:paraId="4279B99E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2D2C29B" w14:textId="77777777" w:rsidR="005F09DC" w:rsidRPr="005F09DC" w:rsidRDefault="005F09DC" w:rsidP="005F09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</w:t>
      </w:r>
      <w:proofErr w:type="gramStart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Consejero Presidente</w:t>
      </w:r>
      <w:proofErr w:type="gramEnd"/>
      <w:r w:rsidRPr="005F09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Consejo General del Instituto Electoral y de Participación Ciudadana de Yucatán. </w:t>
      </w:r>
    </w:p>
    <w:p w14:paraId="7A8096D6" w14:textId="77777777" w:rsidR="005F09DC" w:rsidRPr="005F09DC" w:rsidRDefault="005F09DC" w:rsidP="005F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09D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3937"/>
      </w:tblGrid>
      <w:tr w:rsidR="005F09DC" w:rsidRPr="00BF4B94" w14:paraId="764BDB2D" w14:textId="77777777" w:rsidTr="00BF4B94">
        <w:trPr>
          <w:trHeight w:val="156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78A7A" w14:textId="77777777" w:rsidR="005F09DC" w:rsidRPr="00BF4B94" w:rsidRDefault="005F09DC" w:rsidP="00BF4B94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1F8322D" w14:textId="19C430F0" w:rsidR="005F09DC" w:rsidRPr="00BF4B94" w:rsidRDefault="00BF4B94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GEOVANY ALEJANDRO CHAN AK</w:t>
            </w:r>
            <w:r w:rsidR="00281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É</w:t>
            </w:r>
          </w:p>
          <w:p w14:paraId="19A9C99B" w14:textId="57CA37D1" w:rsidR="005F09DC" w:rsidRPr="00BF4B94" w:rsidRDefault="00BF4B94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CONSEJERO PRESIDENTE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8104F" w14:textId="77777777" w:rsidR="005F09DC" w:rsidRPr="00BF4B94" w:rsidRDefault="005F09DC" w:rsidP="00BF4B94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0A468A9D" w14:textId="4BA44B9B" w:rsidR="005F09DC" w:rsidRPr="00BF4B94" w:rsidRDefault="00BF4B94" w:rsidP="00BF4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ANUAR ENRIQUE CHAN CHIN</w:t>
            </w:r>
          </w:p>
          <w:p w14:paraId="59CC7F6B" w14:textId="7669CBA3" w:rsidR="00BF4B94" w:rsidRPr="00BF4B94" w:rsidRDefault="00BF4B94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EJECUTIVO</w:t>
            </w:r>
          </w:p>
          <w:p w14:paraId="4F40716A" w14:textId="77777777" w:rsidR="005F09DC" w:rsidRPr="00BF4B94" w:rsidRDefault="005F09DC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09DC" w:rsidRPr="00BF4B94" w14:paraId="41979648" w14:textId="77777777" w:rsidTr="00BF4B94">
        <w:trPr>
          <w:trHeight w:val="1178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44E39" w14:textId="77777777" w:rsidR="005F09DC" w:rsidRPr="00BF4B94" w:rsidRDefault="005F09DC" w:rsidP="005F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26D9CABC" w14:textId="77777777" w:rsidR="005F09DC" w:rsidRPr="00BF4B94" w:rsidRDefault="005F09DC" w:rsidP="00BF4B94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C43429A" w14:textId="0815534F" w:rsidR="005F09DC" w:rsidRPr="00BF4B94" w:rsidRDefault="00BF4B94" w:rsidP="00BF4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C. ABRIL DE JESÚS AK</w:t>
            </w:r>
            <w:r w:rsidR="0028190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É</w:t>
            </w:r>
            <w:r w:rsidRPr="00BF4B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SOBERANIS</w:t>
            </w:r>
          </w:p>
          <w:p w14:paraId="0B5EB92F" w14:textId="722952C7" w:rsidR="005F09DC" w:rsidRPr="00BF4B94" w:rsidRDefault="00BF4B94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CONSEJERA 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EC22" w14:textId="77777777" w:rsidR="005F09DC" w:rsidRPr="00BF4B94" w:rsidRDefault="005F09DC" w:rsidP="005F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159A6B3" w14:textId="77777777" w:rsidR="005F09DC" w:rsidRPr="00BF4B94" w:rsidRDefault="005F09DC" w:rsidP="005F09DC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E1168AF" w14:textId="1C7DA887" w:rsidR="00BF4B94" w:rsidRPr="00BF4B94" w:rsidRDefault="00BF4B94" w:rsidP="00BF4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C. JOSE ADRIÁN CHAN COUOH </w:t>
            </w:r>
          </w:p>
          <w:p w14:paraId="32E62148" w14:textId="30F9AE7B" w:rsidR="005F09DC" w:rsidRPr="00BF4B94" w:rsidRDefault="00BF4B94" w:rsidP="00B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F4B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CONSEJERO ELECTORAL</w:t>
            </w:r>
          </w:p>
        </w:tc>
      </w:tr>
    </w:tbl>
    <w:p w14:paraId="6F6D1ACD" w14:textId="77777777" w:rsidR="005F09DC" w:rsidRPr="005F09DC" w:rsidRDefault="005F09DC" w:rsidP="005F0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7AA11B9" w14:textId="77777777" w:rsidR="005F09DC" w:rsidRDefault="005F09DC" w:rsidP="005F09DC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5F09DC">
        <w:rPr>
          <w:rFonts w:ascii="Arial" w:eastAsia="Times New Roman" w:hAnsi="Arial" w:cs="Arial"/>
          <w:b/>
          <w:bCs/>
          <w:color w:val="000000"/>
          <w:lang w:eastAsia="es-MX"/>
        </w:rPr>
        <w:t>REPRESENTACIONES DE PARTIDOS POLÍTICOS</w:t>
      </w:r>
    </w:p>
    <w:p w14:paraId="480030AD" w14:textId="77777777" w:rsidR="0028190D" w:rsidRPr="005F09DC" w:rsidRDefault="0028190D" w:rsidP="005F09D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276CBBC" w14:textId="77777777" w:rsidR="005F09DC" w:rsidRPr="005F09DC" w:rsidRDefault="005F09DC" w:rsidP="005F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4729"/>
      </w:tblGrid>
      <w:tr w:rsidR="005F09DC" w:rsidRPr="0028190D" w14:paraId="4CFDBCD5" w14:textId="77777777" w:rsidTr="00BF4B94">
        <w:trPr>
          <w:trHeight w:val="146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2C9DC" w14:textId="32447850" w:rsidR="005F09DC" w:rsidRPr="0028190D" w:rsidRDefault="005F09DC" w:rsidP="00BF4B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0D">
              <w:rPr>
                <w:rFonts w:ascii="Arial" w:hAnsi="Arial" w:cs="Arial"/>
                <w:sz w:val="24"/>
                <w:szCs w:val="24"/>
              </w:rPr>
              <w:t>C.</w:t>
            </w:r>
            <w:r w:rsidR="00BF4B94" w:rsidRPr="0028190D">
              <w:rPr>
                <w:rFonts w:ascii="Arial" w:hAnsi="Arial" w:cs="Arial"/>
                <w:sz w:val="24"/>
                <w:szCs w:val="24"/>
              </w:rPr>
              <w:t xml:space="preserve"> MILFRE MINELIA MAY CHIN</w:t>
            </w:r>
          </w:p>
          <w:p w14:paraId="08B6B93E" w14:textId="77777777" w:rsidR="005F09DC" w:rsidRPr="0028190D" w:rsidRDefault="005F09DC" w:rsidP="00BF4B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0D">
              <w:rPr>
                <w:rFonts w:ascii="Arial" w:hAnsi="Arial" w:cs="Arial"/>
                <w:sz w:val="24"/>
                <w:szCs w:val="24"/>
              </w:rPr>
              <w:t>REPRESENTANTE PROPIETARIO DEL PARTIDO ACCIÓN NACIONAL</w:t>
            </w:r>
          </w:p>
          <w:p w14:paraId="64ED3B77" w14:textId="77777777" w:rsidR="005F09DC" w:rsidRPr="0028190D" w:rsidRDefault="005F09DC" w:rsidP="00BF4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DC06F" w14:textId="29BD5B88" w:rsidR="0028190D" w:rsidRDefault="005F09DC" w:rsidP="00281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0D">
              <w:rPr>
                <w:rFonts w:ascii="Arial" w:hAnsi="Arial" w:cs="Arial"/>
                <w:sz w:val="24"/>
                <w:szCs w:val="24"/>
              </w:rPr>
              <w:t>C.</w:t>
            </w:r>
            <w:r w:rsidR="00217B13">
              <w:rPr>
                <w:rFonts w:ascii="Arial" w:hAnsi="Arial" w:cs="Arial"/>
                <w:sz w:val="24"/>
                <w:szCs w:val="24"/>
              </w:rPr>
              <w:t>LIZBETH YOSELIN CAUICH HOIL</w:t>
            </w:r>
          </w:p>
          <w:p w14:paraId="703F71CD" w14:textId="160B0364" w:rsidR="005F09DC" w:rsidRPr="0028190D" w:rsidRDefault="005F09DC" w:rsidP="00281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0D">
              <w:rPr>
                <w:rFonts w:ascii="Arial" w:hAnsi="Arial" w:cs="Arial"/>
                <w:sz w:val="24"/>
                <w:szCs w:val="24"/>
              </w:rPr>
              <w:t>REPRESENTANTE PROPIETARIO DEL PARTIDO REVOLUCIONARIO INSTITUCIONAL</w:t>
            </w:r>
          </w:p>
        </w:tc>
      </w:tr>
      <w:tr w:rsidR="005F09DC" w:rsidRPr="0028190D" w14:paraId="7CEE96D1" w14:textId="77777777" w:rsidTr="00217B13">
        <w:trPr>
          <w:trHeight w:val="137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B1F2" w14:textId="593C81C9" w:rsidR="005F09DC" w:rsidRPr="0028190D" w:rsidRDefault="005F09DC" w:rsidP="00BF4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B0292" w14:textId="606D394F" w:rsidR="005F09DC" w:rsidRPr="0028190D" w:rsidRDefault="005F09DC" w:rsidP="002819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C" w:rsidRPr="0028190D" w14:paraId="02A4C24B" w14:textId="77777777" w:rsidTr="00217B13">
        <w:trPr>
          <w:trHeight w:val="146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11F8E" w14:textId="77777777" w:rsidR="005F09DC" w:rsidRPr="0028190D" w:rsidRDefault="005F09DC" w:rsidP="00BF4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8EC79" w14:textId="014BE00E" w:rsidR="005F09DC" w:rsidRPr="0028190D" w:rsidRDefault="005F09DC" w:rsidP="002819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E63AF" w14:textId="400527B7" w:rsidR="004C7AB0" w:rsidRDefault="005F09DC">
      <w:r w:rsidRPr="005F09D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F09D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F09DC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Hoja de firmas del acta de sesión ordinaria del Consejo Municipal Electoral de</w:t>
      </w:r>
      <w:r w:rsidR="0028190D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 Cuzamá </w:t>
      </w:r>
      <w:r w:rsidRPr="005F09DC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>de fecha</w:t>
      </w:r>
      <w:r w:rsidR="0028190D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 29</w:t>
      </w:r>
      <w:r w:rsidRPr="005F09DC">
        <w:rPr>
          <w:rFonts w:ascii="Verdana" w:eastAsia="Times New Roman" w:hAnsi="Verdana" w:cs="Times New Roman"/>
          <w:color w:val="808080"/>
          <w:sz w:val="18"/>
          <w:szCs w:val="18"/>
          <w:lang w:eastAsia="es-MX"/>
        </w:rPr>
        <w:t xml:space="preserve"> de enero de 2024.</w:t>
      </w:r>
    </w:p>
    <w:sectPr w:rsidR="004C7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754"/>
    <w:multiLevelType w:val="hybridMultilevel"/>
    <w:tmpl w:val="12FA5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6328">
    <w:abstractNumId w:val="1"/>
  </w:num>
  <w:num w:numId="2" w16cid:durableId="2984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DC"/>
    <w:rsid w:val="0005165A"/>
    <w:rsid w:val="00086102"/>
    <w:rsid w:val="001B4E77"/>
    <w:rsid w:val="00217B13"/>
    <w:rsid w:val="0028190D"/>
    <w:rsid w:val="00466F45"/>
    <w:rsid w:val="00490E4B"/>
    <w:rsid w:val="004C7AB0"/>
    <w:rsid w:val="005944AF"/>
    <w:rsid w:val="005F09DC"/>
    <w:rsid w:val="00742BB4"/>
    <w:rsid w:val="007E7636"/>
    <w:rsid w:val="00891CD7"/>
    <w:rsid w:val="00AE38B2"/>
    <w:rsid w:val="00BF4B94"/>
    <w:rsid w:val="00EA3784"/>
    <w:rsid w:val="00EB154B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8297"/>
  <w15:chartTrackingRefBased/>
  <w15:docId w15:val="{ED1A6AD9-C721-4F88-B049-D251FFB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5F09DC"/>
  </w:style>
  <w:style w:type="paragraph" w:styleId="Prrafodelista">
    <w:name w:val="List Paragraph"/>
    <w:basedOn w:val="Normal"/>
    <w:uiPriority w:val="34"/>
    <w:qFormat/>
    <w:rsid w:val="00891CD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2187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Geovanny Chan</dc:creator>
  <cp:keywords/>
  <dc:description/>
  <cp:lastModifiedBy>Consejo Municipal</cp:lastModifiedBy>
  <cp:revision>11</cp:revision>
  <cp:lastPrinted>2024-01-29T22:26:00Z</cp:lastPrinted>
  <dcterms:created xsi:type="dcterms:W3CDTF">2024-01-29T21:32:00Z</dcterms:created>
  <dcterms:modified xsi:type="dcterms:W3CDTF">2024-01-29T22:40:00Z</dcterms:modified>
</cp:coreProperties>
</file>