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A824F" w14:textId="402B0AFF" w:rsidR="00694AD9" w:rsidRPr="00EE7770" w:rsidRDefault="00694AD9" w:rsidP="00E36BC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MX"/>
          <w14:ligatures w14:val="none"/>
        </w:rPr>
        <w:t>INSTITUTO ELECTORAL Y </w:t>
      </w:r>
      <w:r w:rsidR="004A2A07" w:rsidRPr="00EE7770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MX"/>
          <w14:ligatures w14:val="none"/>
        </w:rPr>
        <w:t>DE PARTICIPACIÓN CIUDADANA</w:t>
      </w:r>
      <w:r w:rsidRPr="00EE7770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MX"/>
          <w14:ligatures w14:val="none"/>
        </w:rPr>
        <w:t xml:space="preserve"> DE YUCATÁN.</w:t>
      </w:r>
    </w:p>
    <w:p w14:paraId="3CA5BE08" w14:textId="5D496B4A" w:rsidR="00694AD9" w:rsidRPr="00EE7770" w:rsidRDefault="00694AD9" w:rsidP="00694AD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ACTA DE </w:t>
      </w:r>
      <w:r w:rsidRPr="00EE7770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MX"/>
          <w14:ligatures w14:val="none"/>
        </w:rPr>
        <w:t>SESIÓN ORDINARIA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CELEBRADA POR</w:t>
      </w:r>
      <w:r w:rsidR="004A2A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EL CONSEJO MUNICIPAL ELECTORAL DE </w:t>
      </w:r>
      <w:r w:rsidR="00130FF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HUHI</w:t>
      </w:r>
      <w:r w:rsidR="004A2A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, YUCATÁN,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DE FECHA</w:t>
      </w:r>
      <w:r w:rsidR="004A2A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2</w:t>
      </w:r>
      <w:r w:rsidR="00130FF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6</w:t>
      </w:r>
      <w:r w:rsidR="004A2A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DE ENERO DEL AÑO 2024.</w:t>
      </w:r>
    </w:p>
    <w:p w14:paraId="3D780EA0" w14:textId="77777777" w:rsidR="00694AD9" w:rsidRPr="00EE7770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41D5EDA3" w14:textId="21059D03" w:rsidR="00694AD9" w:rsidRPr="00EE7770" w:rsidRDefault="00694AD9" w:rsidP="00694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En el municipio de</w:t>
      </w:r>
      <w:r w:rsidR="004A2A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130FF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HUHI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, Yucatán, Estados Unidos Mexicanos, siendo las </w:t>
      </w:r>
      <w:r w:rsidR="004A2A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1</w:t>
      </w:r>
      <w:r w:rsidR="00130FF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6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horas con</w:t>
      </w:r>
      <w:r w:rsidR="00EF327F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130FF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02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minutos, del día</w:t>
      </w:r>
      <w:r w:rsidR="004A2A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130FF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26</w:t>
      </w:r>
      <w:r w:rsidR="004A2A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de enero del año 2024, en el local que ocupa el Consejo Municipal Electoral de</w:t>
      </w:r>
      <w:r w:rsidR="004A2A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130FF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HUHI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, ubicado en el predio</w:t>
      </w:r>
      <w:r w:rsidR="004A2A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número</w:t>
      </w:r>
      <w:r w:rsidR="00130FF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Calle 26 </w:t>
      </w:r>
      <w:r w:rsidR="00F91157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S</w:t>
      </w:r>
      <w:r w:rsidR="00130FF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/N X 25 </w:t>
      </w:r>
      <w:proofErr w:type="gramStart"/>
      <w:r w:rsidR="00130FF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Centro </w:t>
      </w:r>
      <w:r w:rsidR="004A2A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,</w:t>
      </w:r>
      <w:proofErr w:type="gramEnd"/>
      <w:r w:rsidR="004A2A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de este municipio, se reunieron los integrantes de este Consejo Municipal Electoral con la finalidad de celebrar la presente Sesión ordinaria. </w:t>
      </w:r>
    </w:p>
    <w:p w14:paraId="470A5411" w14:textId="77777777" w:rsidR="00694AD9" w:rsidRPr="00EE7770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7247DF72" w14:textId="266489BF" w:rsidR="00694AD9" w:rsidRPr="00EE7770" w:rsidRDefault="00694AD9" w:rsidP="00694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En uso de la palabra,</w:t>
      </w:r>
      <w:r w:rsidR="004A2A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el C. </w:t>
      </w:r>
      <w:proofErr w:type="spellStart"/>
      <w:r w:rsidR="00130FF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Ivan</w:t>
      </w:r>
      <w:proofErr w:type="spellEnd"/>
      <w:r w:rsidR="00130FF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="00130FF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="00130FF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May </w:t>
      </w:r>
      <w:proofErr w:type="spellStart"/>
      <w:r w:rsidR="00130FF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Cen</w:t>
      </w:r>
      <w:proofErr w:type="spellEnd"/>
      <w:r w:rsidR="00130FF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4A2A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Consejero Presidente,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de este Consejo Municipal Electoral,  manifestó lo siguiente: Buenas</w:t>
      </w:r>
      <w:r w:rsidR="004A2A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F91157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Tardes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señoras y señores integrantes de este Consejo Municipal Electoral de</w:t>
      </w:r>
      <w:r w:rsidR="004A2A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130FF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HUHI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, con fundamento en el artículo 5, inciso d), del Reglamento de Sesiones de los Consejos del Instituto Electoral y de Participación Ciudadana de Yucatán, declaró que siendo las </w:t>
      </w:r>
      <w:r w:rsidR="004A2A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1</w:t>
      </w:r>
      <w:r w:rsidR="00DB2102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6</w:t>
      </w:r>
      <w:r w:rsidR="004A2A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horas con</w:t>
      </w:r>
      <w:r w:rsidR="00EF327F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DB2102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02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minutos del día</w:t>
      </w:r>
      <w:r w:rsidR="004A2A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130FF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26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de enero del año 2024 damos inicio a la presente  sesión de carácter  ordinaria.</w:t>
      </w:r>
    </w:p>
    <w:p w14:paraId="4A541F5C" w14:textId="77777777" w:rsidR="00694AD9" w:rsidRPr="00EE7770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1843EB82" w14:textId="4FD2D981" w:rsidR="00694AD9" w:rsidRPr="00EE7770" w:rsidRDefault="00694AD9" w:rsidP="00694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Continuando en uso de la voz </w:t>
      </w:r>
      <w:r w:rsidR="004A2A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el Consejero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Presidente, de conformidad a lo establecido en el inciso d), del artículo 7, del mismo ordenamiento jurídico, solicitó</w:t>
      </w:r>
      <w:r w:rsidR="004A2A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940094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a la Secretaria Ejecutiva</w:t>
      </w:r>
      <w:r w:rsidR="00F91157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en funciones de acuerdo al </w:t>
      </w:r>
      <w:proofErr w:type="spellStart"/>
      <w:r w:rsidR="00F91157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articulo</w:t>
      </w:r>
      <w:proofErr w:type="spellEnd"/>
      <w:r w:rsidR="00F91157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16 segundo párrafo del Reglamento de </w:t>
      </w:r>
      <w:proofErr w:type="gramStart"/>
      <w:r w:rsidR="00F91157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sesiones 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proceder</w:t>
      </w:r>
      <w:proofErr w:type="gramEnd"/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con el primer punto del orden del día, consistente en dar cuenta de la lista de asistencia.</w:t>
      </w:r>
    </w:p>
    <w:p w14:paraId="00AEA0F7" w14:textId="77777777" w:rsidR="00694AD9" w:rsidRPr="00EE7770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4661C2D3" w14:textId="338DF6FF" w:rsidR="00694AD9" w:rsidRPr="00EE7770" w:rsidRDefault="00694AD9" w:rsidP="00694AD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Siendo que, como punto número </w:t>
      </w:r>
      <w:r w:rsidRPr="00EE7770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MX"/>
          <w14:ligatures w14:val="none"/>
        </w:rPr>
        <w:t>uno</w:t>
      </w:r>
      <w:r w:rsidRPr="00EE7770">
        <w:rPr>
          <w:rFonts w:ascii="Arial" w:eastAsia="Times New Roman" w:hAnsi="Arial" w:cs="Arial"/>
          <w:color w:val="FF0000"/>
          <w:kern w:val="0"/>
          <w:sz w:val="28"/>
          <w:szCs w:val="28"/>
          <w:lang w:eastAsia="es-MX"/>
          <w14:ligatures w14:val="none"/>
        </w:rPr>
        <w:t xml:space="preserve"> 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del Orden del Día; en uso de la palabra </w:t>
      </w:r>
      <w:r w:rsidR="004A2A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a</w:t>
      </w:r>
      <w:r w:rsidR="00DB2102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proofErr w:type="gramStart"/>
      <w:r w:rsidR="00DB2102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la </w:t>
      </w:r>
      <w:r w:rsidR="004A2A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DB2102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Secretaria</w:t>
      </w:r>
      <w:proofErr w:type="gramEnd"/>
      <w:r w:rsidR="00DB2102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Ejecutiva</w:t>
      </w:r>
      <w:r w:rsidR="004A2A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F91157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en funciones la</w:t>
      </w:r>
      <w:r w:rsidR="004A2A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C.</w:t>
      </w:r>
      <w:r w:rsidR="00F91157" w:rsidRPr="00F91157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F91157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Candelaria </w:t>
      </w:r>
      <w:proofErr w:type="spellStart"/>
      <w:r w:rsidR="00F91157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Ku</w:t>
      </w:r>
      <w:proofErr w:type="spellEnd"/>
      <w:r w:rsidR="00F91157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Pat</w:t>
      </w:r>
      <w:r w:rsidR="004A2A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para hacer constar el registro en el acta de la presente Sesión, procedió a tomar la asistencia de los integrantes de este Consejo Municipal Electoral, encontrándose presentes las siguientes personas:</w:t>
      </w:r>
    </w:p>
    <w:p w14:paraId="04633639" w14:textId="6D23E8EB" w:rsidR="004A2A07" w:rsidRPr="00EE7770" w:rsidRDefault="004A2A07" w:rsidP="00694AD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</w:p>
    <w:p w14:paraId="15AB72C3" w14:textId="634E5859" w:rsidR="004A2A07" w:rsidRPr="00EE7770" w:rsidRDefault="004A2A07" w:rsidP="00694AD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Consejero Electoral C. </w:t>
      </w:r>
      <w:r w:rsidR="00130FF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Candelaria </w:t>
      </w:r>
      <w:proofErr w:type="spellStart"/>
      <w:r w:rsidR="00130FF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Ku</w:t>
      </w:r>
      <w:proofErr w:type="spellEnd"/>
      <w:r w:rsidR="00130FF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Pat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.</w:t>
      </w:r>
    </w:p>
    <w:p w14:paraId="2529BB05" w14:textId="0A8ED8E4" w:rsidR="004A2A07" w:rsidRPr="00EE7770" w:rsidRDefault="004A2A07" w:rsidP="00694AD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Consejera Electoral C. </w:t>
      </w:r>
      <w:r w:rsidR="00A001EF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Edwar Manuel Carrillo Trujeque</w:t>
      </w:r>
    </w:p>
    <w:p w14:paraId="15050ABC" w14:textId="7BCB5699" w:rsidR="004A2A07" w:rsidRPr="00EE7770" w:rsidRDefault="004A2A07" w:rsidP="00694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Consejero </w:t>
      </w:r>
      <w:proofErr w:type="gramStart"/>
      <w:r w:rsidR="00841F4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Presidente</w:t>
      </w:r>
      <w:proofErr w:type="gramEnd"/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C.</w:t>
      </w:r>
      <w:r w:rsidR="00841F4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="00130FF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Ivan</w:t>
      </w:r>
      <w:proofErr w:type="spellEnd"/>
      <w:r w:rsidR="00130FF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="00130FF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="00130FF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May </w:t>
      </w:r>
      <w:proofErr w:type="spellStart"/>
      <w:r w:rsidR="00130FF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Cen</w:t>
      </w:r>
      <w:proofErr w:type="spellEnd"/>
    </w:p>
    <w:p w14:paraId="26F5F58B" w14:textId="478E1FEA" w:rsidR="00694AD9" w:rsidRPr="00EE7770" w:rsidRDefault="00694AD9" w:rsidP="00841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 </w:t>
      </w:r>
    </w:p>
    <w:p w14:paraId="44D9A9DE" w14:textId="74B5C766" w:rsidR="00694AD9" w:rsidRPr="00EE7770" w:rsidRDefault="00694AD9" w:rsidP="00694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Todos los anteriormente mencionados con derecho a voz y voto, y </w:t>
      </w:r>
      <w:r w:rsidR="0073493D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la</w:t>
      </w:r>
      <w:r w:rsidR="00841F4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DB2102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Secretaria Ejecutiva</w:t>
      </w:r>
      <w:r w:rsidR="00841F4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DB2102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en funciones de acuerdo al reglamento de </w:t>
      </w:r>
      <w:r w:rsidR="00DB2102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lastRenderedPageBreak/>
        <w:t xml:space="preserve">sesiones en su </w:t>
      </w:r>
      <w:proofErr w:type="spellStart"/>
      <w:r w:rsidR="00DB2102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articulo</w:t>
      </w:r>
      <w:proofErr w:type="spellEnd"/>
      <w:r w:rsidR="00DB2102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16 segundo párrafo </w:t>
      </w:r>
      <w:r w:rsidR="00940094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Candelaria </w:t>
      </w:r>
      <w:proofErr w:type="spellStart"/>
      <w:r w:rsidR="00940094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Ku</w:t>
      </w:r>
      <w:proofErr w:type="spellEnd"/>
      <w:r w:rsidR="00940094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Pat</w:t>
      </w:r>
      <w:r w:rsidR="00940094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con derecho a </w:t>
      </w:r>
      <w:proofErr w:type="gramStart"/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voz</w:t>
      </w:r>
      <w:r w:rsidR="00940094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 y</w:t>
      </w:r>
      <w:proofErr w:type="gramEnd"/>
      <w:r w:rsidR="00940094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voto sin menoscabo de sus funciones </w:t>
      </w:r>
    </w:p>
    <w:p w14:paraId="6D56715A" w14:textId="77777777" w:rsidR="00694AD9" w:rsidRPr="00EE7770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534B1245" w14:textId="77777777" w:rsidR="00694AD9" w:rsidRPr="00EE7770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0208B2F8" w14:textId="09A653BE" w:rsidR="00694AD9" w:rsidRPr="00EE7770" w:rsidRDefault="00841F49" w:rsidP="00EE77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Seguidamente el Consejero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Presidente, solicitó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940094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a la Secretaria Ejecutiva en funciones 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, proceda a dar cuenta del siguiente punto del orden del día; a lo que 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el </w:t>
      </w:r>
      <w:r w:rsidR="00DB2102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Secretaria Ejecutiva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, en cumplimiento del punto </w:t>
      </w:r>
      <w:r w:rsidR="00694AD9" w:rsidRPr="00EE7770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MX"/>
          <w14:ligatures w14:val="none"/>
        </w:rPr>
        <w:t xml:space="preserve">dos 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del orden del día, y con fundamento en el artículo 7 inciso d) del reglamento de sesiones de los Consejos del Instituto Electoral y de Participación Ciudadana de Yucatán, certificó que con la asistencia de los tres Consejeros Municipales Electorales con derecho a voz y 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voto entre los que se encuentra el Consejero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Presidente,  existe el Quórum legal para llevar a cabo la presente sesión. </w:t>
      </w:r>
    </w:p>
    <w:p w14:paraId="14B3A2D2" w14:textId="77777777" w:rsidR="00841F49" w:rsidRPr="00EE7770" w:rsidRDefault="00841F49" w:rsidP="00841F4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329CBCA0" w14:textId="3D55B775" w:rsidR="00694AD9" w:rsidRPr="00EE7770" w:rsidRDefault="00841F49" w:rsidP="00841F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El Consejero 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Presidente, de acuerdo al punto número </w:t>
      </w:r>
      <w:r w:rsidR="00694AD9" w:rsidRPr="00EE7770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MX"/>
          <w14:ligatures w14:val="none"/>
        </w:rPr>
        <w:t>tres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41FD03A4" w14:textId="77777777" w:rsidR="00694AD9" w:rsidRPr="00EE7770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2281894A" w14:textId="1C974BBF" w:rsidR="00694AD9" w:rsidRPr="00EE7770" w:rsidRDefault="00841F4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Por lo anterior el Consejero 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Presidente, solicitó </w:t>
      </w:r>
      <w:r w:rsidR="00940094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a la Secretaria Ejecutiva</w:t>
      </w:r>
      <w:r w:rsidR="00F91157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en </w:t>
      </w:r>
      <w:proofErr w:type="gramStart"/>
      <w:r w:rsidR="00F91157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funciones 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que</w:t>
      </w:r>
      <w:proofErr w:type="gramEnd"/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proceda a dar cuenta del orden del día de la presente sesión, a lo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que </w:t>
      </w:r>
      <w:r w:rsidR="00F91157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la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DB2102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Secretaria Ejecutiva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, en cumplimiento del punto número</w:t>
      </w:r>
      <w:r w:rsidR="00694AD9" w:rsidRPr="00EE7770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MX"/>
          <w14:ligatures w14:val="none"/>
        </w:rPr>
        <w:t xml:space="preserve"> cuatro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5E7CA623" w14:textId="77777777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 </w:t>
      </w:r>
    </w:p>
    <w:p w14:paraId="6EFE66C7" w14:textId="77777777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1.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ab/>
        <w:t>Lista de asistencia.</w:t>
      </w:r>
    </w:p>
    <w:p w14:paraId="30B9C6DF" w14:textId="77777777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2.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ab/>
        <w:t>Certificación del Quórum legal.</w:t>
      </w:r>
    </w:p>
    <w:p w14:paraId="620F261C" w14:textId="77777777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3.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ab/>
        <w:t>Declaración de existir el Quórum legal y estar debidamente instalada la sesión.</w:t>
      </w:r>
    </w:p>
    <w:p w14:paraId="7A35FCD9" w14:textId="77777777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4.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ab/>
        <w:t>Lectura del orden del día.</w:t>
      </w:r>
    </w:p>
    <w:p w14:paraId="04321AA1" w14:textId="77777777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5.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ab/>
        <w:t>Lectura de los oficios recibidos por este Consejo Electoral.</w:t>
      </w:r>
    </w:p>
    <w:p w14:paraId="11344777" w14:textId="77777777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6.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ab/>
        <w:t>En su caso, incorporación de las representaciones de Partidos Políticos </w:t>
      </w:r>
    </w:p>
    <w:p w14:paraId="1DA663D1" w14:textId="77777777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7.  Asuntos generales</w:t>
      </w:r>
    </w:p>
    <w:p w14:paraId="13501CA0" w14:textId="77777777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8.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ab/>
        <w:t>Receso para la elaboración del proyecto de acta de sesión.</w:t>
      </w:r>
    </w:p>
    <w:p w14:paraId="0366D57C" w14:textId="77777777" w:rsidR="00694AD9" w:rsidRPr="00EE7770" w:rsidRDefault="00694AD9" w:rsidP="00694AD9">
      <w:pPr>
        <w:spacing w:after="0" w:line="240" w:lineRule="auto"/>
        <w:ind w:left="378" w:hanging="33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9.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ab/>
        <w:t>Lista de asistencia y certificación del Quorum legal en virtud de la reanudación de la sesión                    </w:t>
      </w:r>
    </w:p>
    <w:p w14:paraId="1B18A1BC" w14:textId="77777777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10. Declaración de existir el Quórum legal para celebrarse la sesión </w:t>
      </w:r>
    </w:p>
    <w:p w14:paraId="1B0158CE" w14:textId="77777777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lastRenderedPageBreak/>
        <w:t>11. Declaración de estar debidamente instalada la sesión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ab/>
      </w:r>
    </w:p>
    <w:p w14:paraId="1DB89075" w14:textId="77777777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12. Lectura y aprobación del proyecto de acta de la presente sesión</w:t>
      </w:r>
    </w:p>
    <w:p w14:paraId="4C8AA621" w14:textId="77777777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13. Declaración de haberse agotado todos los puntos del orden del día</w:t>
      </w:r>
    </w:p>
    <w:p w14:paraId="7E1420B8" w14:textId="77777777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14.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ab/>
        <w:t>Clausura de la sesión.</w:t>
      </w:r>
    </w:p>
    <w:p w14:paraId="65381FCA" w14:textId="77777777" w:rsidR="00694AD9" w:rsidRPr="00EE7770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69EDEF22" w14:textId="74E1BA61" w:rsidR="00694AD9" w:rsidRPr="00EE7770" w:rsidRDefault="00841F49" w:rsidP="00E36B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Seguidamente el </w:t>
      </w:r>
      <w:proofErr w:type="gramStart"/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Consejero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Presidente</w:t>
      </w:r>
      <w:proofErr w:type="gramEnd"/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solicitó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940094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a la Secretaria Ejecutiva</w:t>
      </w:r>
      <w:r w:rsidR="00112372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en funciones </w:t>
      </w:r>
      <w:r w:rsidR="00AF193F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se sirva a proceder con el siguiente punto del orden del día; a lo que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el </w:t>
      </w:r>
      <w:r w:rsidR="00DB2102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Secretaria Ejecutiva</w:t>
      </w:r>
      <w:r w:rsidR="00112372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en funciones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en cumplimiento del punto </w:t>
      </w:r>
      <w:r w:rsidR="00694AD9" w:rsidRPr="00EE7770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MX"/>
          <w14:ligatures w14:val="none"/>
        </w:rPr>
        <w:t>cinco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del orden del día, siendo este la lectura de los oficios recibidos en este Consejo Municipal Electoral, siendo los que se relacionan a continuación: </w:t>
      </w:r>
    </w:p>
    <w:p w14:paraId="50DEAC76" w14:textId="77777777" w:rsidR="00E36BC0" w:rsidRDefault="00EF327F" w:rsidP="00E36BC0">
      <w:pPr>
        <w:spacing w:before="240"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E7770">
        <w:rPr>
          <w:rFonts w:ascii="Arial" w:hAnsi="Arial" w:cs="Arial"/>
          <w:sz w:val="24"/>
          <w:szCs w:val="24"/>
        </w:rPr>
        <w:t xml:space="preserve">Escrito de fecha 23 de enero de 2024 presentado ante este Consejo el día </w:t>
      </w:r>
      <w:r w:rsidRPr="00EE7770">
        <w:rPr>
          <w:rFonts w:ascii="Arial" w:hAnsi="Arial" w:cs="Arial"/>
          <w:b/>
          <w:sz w:val="24"/>
          <w:szCs w:val="24"/>
        </w:rPr>
        <w:t xml:space="preserve">24 de enero de 2024 </w:t>
      </w:r>
      <w:r w:rsidRPr="00EE7770">
        <w:rPr>
          <w:rFonts w:ascii="Arial" w:hAnsi="Arial" w:cs="Arial"/>
          <w:sz w:val="24"/>
          <w:szCs w:val="24"/>
        </w:rPr>
        <w:t>por el que se remiten los siguientes acuerdos:</w:t>
      </w:r>
      <w:r w:rsidRPr="00EE7770">
        <w:rPr>
          <w:rFonts w:ascii="Arial" w:hAnsi="Arial" w:cs="Arial"/>
          <w:b/>
          <w:sz w:val="24"/>
          <w:szCs w:val="24"/>
        </w:rPr>
        <w:t xml:space="preserve"> </w:t>
      </w:r>
    </w:p>
    <w:p w14:paraId="6DB43517" w14:textId="318B879F" w:rsidR="00EF327F" w:rsidRPr="00EE7770" w:rsidRDefault="00EF327F" w:rsidP="00E36BC0">
      <w:pPr>
        <w:spacing w:before="240"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E7770">
        <w:rPr>
          <w:rFonts w:ascii="Arial" w:hAnsi="Arial" w:cs="Arial"/>
          <w:b/>
          <w:sz w:val="24"/>
          <w:szCs w:val="24"/>
        </w:rPr>
        <w:t xml:space="preserve">ACUERDO C.G.-037/2023; </w:t>
      </w:r>
      <w:r w:rsidRPr="00EE7770">
        <w:rPr>
          <w:rFonts w:ascii="Arial" w:hAnsi="Arial" w:cs="Arial"/>
          <w:bCs/>
          <w:sz w:val="24"/>
          <w:szCs w:val="24"/>
        </w:rPr>
        <w:t>POR EL CUAL SE APRUEBA EL CALENDARIO PARA EL PROCESO ELECTORAL LOCAL 2023-2024.</w:t>
      </w:r>
      <w:r w:rsidRPr="00EE7770">
        <w:rPr>
          <w:rFonts w:ascii="Arial" w:hAnsi="Arial" w:cs="Arial"/>
          <w:b/>
          <w:sz w:val="24"/>
          <w:szCs w:val="24"/>
        </w:rPr>
        <w:t xml:space="preserve"> </w:t>
      </w:r>
    </w:p>
    <w:p w14:paraId="3565A4B9" w14:textId="77777777" w:rsidR="00EF327F" w:rsidRPr="00EE7770" w:rsidRDefault="00EF327F" w:rsidP="00EF327F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E7770">
        <w:rPr>
          <w:rFonts w:ascii="Arial" w:hAnsi="Arial" w:cs="Arial"/>
          <w:b/>
          <w:sz w:val="24"/>
          <w:szCs w:val="24"/>
        </w:rPr>
        <w:t xml:space="preserve">ACUERDO C.G.-044/2023; </w:t>
      </w:r>
      <w:r w:rsidRPr="00EE7770">
        <w:rPr>
          <w:rFonts w:ascii="Arial" w:hAnsi="Arial" w:cs="Arial"/>
          <w:bCs/>
          <w:sz w:val="24"/>
          <w:szCs w:val="24"/>
        </w:rPr>
        <w:t>POR EL CUAL SE APRUEBA EL HORARIO LABORAL PARA EL PROCESO ELECTORAL LOCAL 2023-2024.</w:t>
      </w:r>
    </w:p>
    <w:p w14:paraId="176D204E" w14:textId="034A94F0" w:rsidR="00EF327F" w:rsidRPr="00EE7770" w:rsidRDefault="00EF327F" w:rsidP="00EF327F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E7770">
        <w:rPr>
          <w:rFonts w:ascii="Arial" w:hAnsi="Arial" w:cs="Arial"/>
          <w:b/>
          <w:sz w:val="24"/>
          <w:szCs w:val="24"/>
        </w:rPr>
        <w:t xml:space="preserve">ACUERDO C.G.-201/2023; </w:t>
      </w:r>
      <w:r w:rsidRPr="00EE7770">
        <w:rPr>
          <w:rFonts w:ascii="Arial" w:hAnsi="Arial" w:cs="Arial"/>
          <w:bCs/>
          <w:sz w:val="24"/>
          <w:szCs w:val="24"/>
        </w:rPr>
        <w:t>POR EL CUAL SE EMITEN LOS LINEAMIENTOS QUE REGULAN EL CONTENIDO Y REGISTRO DE LAS PLATAFORMAS ELECTORALES PARA EL PROCESO ELECTORAL LOCAL 2023-2024.</w:t>
      </w:r>
    </w:p>
    <w:p w14:paraId="507D14AB" w14:textId="04DF3D98" w:rsidR="00EF327F" w:rsidRPr="00EE7770" w:rsidRDefault="00EF327F" w:rsidP="00EF327F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E7770">
        <w:rPr>
          <w:rFonts w:ascii="Arial" w:hAnsi="Arial" w:cs="Arial"/>
          <w:b/>
          <w:sz w:val="24"/>
          <w:szCs w:val="24"/>
        </w:rPr>
        <w:t xml:space="preserve">ACUERDO C.G.203/2023; </w:t>
      </w:r>
      <w:r w:rsidRPr="00EE7770">
        <w:rPr>
          <w:rFonts w:ascii="Arial" w:hAnsi="Arial" w:cs="Arial"/>
          <w:bCs/>
          <w:sz w:val="24"/>
          <w:szCs w:val="24"/>
        </w:rPr>
        <w:t>POR EL QUE ESTABLECE LA FORMA DE ACREDITAR LOS REQUISITOS LEGALES PARA EL REGISTRO DE LAS CANDIDATURAS DE LA GUBERNATURA DEL ESTADO, DE LAS FORMULAS A DIPUTACIONES DE MAYORÍA RELATIVA, DE LAS LISTAS A DIPUTACIONES DE REPRESENTACIÓN PROPORCIONAL Y DE LAS PLANILLAS DE REGIDURIA A INTEGRAR LOS AYUNTAMIENTOS DEL ESTADO, DURANTE EL PROCESO ELECTORAL LOCAL 2023-2024.</w:t>
      </w:r>
    </w:p>
    <w:p w14:paraId="698ED722" w14:textId="77777777" w:rsidR="00EF327F" w:rsidRPr="00EE7770" w:rsidRDefault="00EF327F" w:rsidP="00EF327F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E7770">
        <w:rPr>
          <w:rFonts w:ascii="Arial" w:hAnsi="Arial" w:cs="Arial"/>
          <w:b/>
          <w:sz w:val="24"/>
          <w:szCs w:val="24"/>
        </w:rPr>
        <w:t xml:space="preserve">ACUERDO C.G.205/2023; </w:t>
      </w:r>
      <w:r w:rsidRPr="00EE7770">
        <w:rPr>
          <w:rFonts w:ascii="Arial" w:hAnsi="Arial" w:cs="Arial"/>
          <w:bCs/>
          <w:sz w:val="24"/>
          <w:szCs w:val="24"/>
        </w:rPr>
        <w:t>POR EL QUE SE DETERMINA LA UBICACIÓN DE LOS CENTROS DE ACOPIO Y TRANSMISIÓN DE DATOS (CATD) DEL PROGRAMA DE RESULTADOS ELECTORALES PRELIMINARES, ASÍ COMO, DEL CENTRO DE CAPTURA Y VERIFICACIÓN (CCV).</w:t>
      </w:r>
    </w:p>
    <w:p w14:paraId="27E02C96" w14:textId="77777777" w:rsidR="00EF327F" w:rsidRPr="00EE7770" w:rsidRDefault="00EF327F" w:rsidP="00EF327F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E7770">
        <w:rPr>
          <w:rFonts w:ascii="Arial" w:hAnsi="Arial" w:cs="Arial"/>
          <w:b/>
          <w:sz w:val="24"/>
          <w:szCs w:val="24"/>
        </w:rPr>
        <w:lastRenderedPageBreak/>
        <w:t xml:space="preserve">ACUERDO C.G.206/2023; </w:t>
      </w:r>
      <w:r w:rsidRPr="00EE7770">
        <w:rPr>
          <w:rFonts w:ascii="Arial" w:hAnsi="Arial" w:cs="Arial"/>
          <w:bCs/>
          <w:sz w:val="24"/>
          <w:szCs w:val="24"/>
        </w:rPr>
        <w:t>POR EL QUE SE INSTRUYE A LOS CONSEJOS MUNICIPALES ELECTORALES PARA QUE OTORGUEN SEGUIMIENTO Y SUPERVISIÓN A LOS TRABAJOS DE IMPLEMENTACIÓN Y OPERACIÓN DEL PROGRAMA DE RESULTADOS ELECTORALES PRELIMINARES (PREP) EN LOS CENTROS DE ACOPIO Y TRANSMISIÓN DE DATOS (CATD) Y, EN SU CASO, EL CENTRO DE CAPTURA Y VERIFICACIÓN (CCV).</w:t>
      </w:r>
    </w:p>
    <w:p w14:paraId="5E1B4C49" w14:textId="77777777" w:rsidR="00EF327F" w:rsidRPr="00EE7770" w:rsidRDefault="00EF327F" w:rsidP="00EF327F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E7770">
        <w:rPr>
          <w:rFonts w:ascii="Arial" w:hAnsi="Arial" w:cs="Arial"/>
          <w:b/>
          <w:sz w:val="24"/>
          <w:szCs w:val="24"/>
        </w:rPr>
        <w:t xml:space="preserve">ACUERDO C.G.217/2023; </w:t>
      </w:r>
      <w:r w:rsidRPr="00EE7770">
        <w:rPr>
          <w:rFonts w:ascii="Arial" w:hAnsi="Arial" w:cs="Arial"/>
          <w:bCs/>
          <w:sz w:val="24"/>
          <w:szCs w:val="24"/>
        </w:rPr>
        <w:t>POR EL CUAL SE EMITEN LOS LINEAMIENTOS PARA LA REALIZACION DE DEBATES ENTRE CANDIDATURAS A OCUPAR CARGOS DE ELECCIÓN POPULAR DEL ESTADO DE YUCATÁN EN EL PROCESO ELECTORAL LOCAL 2023-2024.</w:t>
      </w:r>
    </w:p>
    <w:p w14:paraId="645DD225" w14:textId="002F8E37" w:rsidR="00EF327F" w:rsidRPr="00E36BC0" w:rsidRDefault="00EF327F" w:rsidP="004861F3">
      <w:pPr>
        <w:pStyle w:val="Prrafodelista"/>
        <w:numPr>
          <w:ilvl w:val="0"/>
          <w:numId w:val="1"/>
        </w:numPr>
        <w:spacing w:before="240" w:after="0" w:line="240" w:lineRule="auto"/>
        <w:ind w:firstLine="360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shd w:val="clear" w:color="auto" w:fill="FFFF00"/>
          <w:lang w:eastAsia="es-MX"/>
          <w14:ligatures w14:val="none"/>
        </w:rPr>
      </w:pPr>
      <w:r w:rsidRPr="00E36BC0">
        <w:rPr>
          <w:rFonts w:ascii="Arial" w:hAnsi="Arial" w:cs="Arial"/>
          <w:b/>
          <w:sz w:val="24"/>
          <w:szCs w:val="24"/>
        </w:rPr>
        <w:t xml:space="preserve">ACUERDO C.G.218/2023; </w:t>
      </w:r>
      <w:r w:rsidRPr="00E36BC0">
        <w:rPr>
          <w:rFonts w:ascii="Arial" w:hAnsi="Arial" w:cs="Arial"/>
          <w:bCs/>
          <w:sz w:val="24"/>
          <w:szCs w:val="24"/>
        </w:rPr>
        <w:t>POR EL QUE SE MODIFICA EL REGLAMENTO DE SESIONES DE LOS CONSEJOS DEL INSTITUTO ELECTORAL Y DE PARTICIPACIÓN CIUDADANA DE YUCATÁN.</w:t>
      </w:r>
    </w:p>
    <w:p w14:paraId="3B6F8416" w14:textId="77777777" w:rsidR="00E36BC0" w:rsidRPr="00E36BC0" w:rsidRDefault="00E36BC0" w:rsidP="00E36BC0">
      <w:pPr>
        <w:pStyle w:val="Prrafodelista"/>
        <w:spacing w:before="240" w:after="0" w:line="240" w:lineRule="auto"/>
        <w:ind w:left="1080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shd w:val="clear" w:color="auto" w:fill="FFFF00"/>
          <w:lang w:eastAsia="es-MX"/>
          <w14:ligatures w14:val="none"/>
        </w:rPr>
      </w:pPr>
    </w:p>
    <w:p w14:paraId="4DFD6289" w14:textId="2AF13614" w:rsidR="00694AD9" w:rsidRDefault="00694AD9" w:rsidP="00694AD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Acto seguido,</w:t>
      </w:r>
      <w:r w:rsidR="00841F4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el Consejero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Presidente solicita</w:t>
      </w:r>
      <w:r w:rsidR="00841F4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940094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a la Secretaria Ejecutiva</w:t>
      </w:r>
      <w:r w:rsidR="00DB2102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F91157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en funciones </w:t>
      </w:r>
      <w:r w:rsidR="00841F4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q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ue dé seguimiento con el orden del día;  por lo que</w:t>
      </w:r>
      <w:r w:rsidR="00841F4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F91157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la </w:t>
      </w:r>
      <w:r w:rsidR="00841F4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DB2102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Secretaria Ejecutiva</w:t>
      </w:r>
      <w:r w:rsidR="00F91157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en funciones </w:t>
      </w:r>
      <w:r w:rsidR="00841F4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dio lectura al punto número</w:t>
      </w:r>
      <w:r w:rsidRPr="00EE7770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MX"/>
          <w14:ligatures w14:val="none"/>
        </w:rPr>
        <w:t xml:space="preserve"> seis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consistente en la incorporación de los partidos políticos, a las actividades del presente Consejo Municipal Electoral de</w:t>
      </w:r>
      <w:r w:rsidR="00841F4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130FF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HUHI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, por lo que a continuación</w:t>
      </w:r>
      <w:r w:rsidR="00841F4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el Consejero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Presidente con fundamento en los artículos 168 fracción IV  de la Ley de Instituciones y Procedimientos Electorales del Estado de Yucatán, declaró formalmente incorporados a los representantes de los siguientes Partidos Políticos: </w:t>
      </w:r>
    </w:p>
    <w:p w14:paraId="5369591C" w14:textId="0B8C783E" w:rsidR="00A67AF9" w:rsidRDefault="00A67AF9" w:rsidP="00694AD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</w:p>
    <w:p w14:paraId="26ED99AC" w14:textId="257D4D75" w:rsidR="00A67AF9" w:rsidRDefault="00A67AF9" w:rsidP="00694AD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Por el Partido Revolucionario Institucional C. Manuel </w:t>
      </w:r>
      <w:proofErr w:type="spellStart"/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Jesus</w:t>
      </w:r>
      <w:proofErr w:type="spellEnd"/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Koo</w:t>
      </w:r>
      <w:proofErr w:type="spellEnd"/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Garcia</w:t>
      </w:r>
      <w:proofErr w:type="spellEnd"/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, como Representante de partido Propietario.</w:t>
      </w:r>
    </w:p>
    <w:p w14:paraId="531143F7" w14:textId="586938FD" w:rsidR="00A67AF9" w:rsidRDefault="00A67AF9" w:rsidP="00694AD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</w:p>
    <w:p w14:paraId="57BC2F14" w14:textId="2F4E7286" w:rsidR="00A67AF9" w:rsidRPr="00EE7770" w:rsidRDefault="00A67AF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Y el C. Weyler Joel </w:t>
      </w:r>
      <w:proofErr w:type="spellStart"/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Chel</w:t>
      </w:r>
      <w:proofErr w:type="spellEnd"/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Avila</w:t>
      </w:r>
      <w:proofErr w:type="spellEnd"/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, como Representante de partido Suplente.</w:t>
      </w:r>
    </w:p>
    <w:p w14:paraId="0CB9F89D" w14:textId="77777777" w:rsidR="00694AD9" w:rsidRPr="00EE7770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55836684" w14:textId="600F9735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Continuando con el uso de la voz,</w:t>
      </w:r>
      <w:r w:rsidR="00841F4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el Consejero 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Presidente con fundamento en el artículo 47 del Reglamento Interior del Instituto Electoral y de Participación Ciudadana de Yucatán, señaló que la representación incorporada en este acto, deberá rendir la Protesta Constitucional por medio escrito ante este Consejo Municipal.</w:t>
      </w:r>
    </w:p>
    <w:p w14:paraId="2D00BABC" w14:textId="77777777" w:rsidR="00694AD9" w:rsidRPr="00EE7770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10087D8A" w14:textId="1783D068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lastRenderedPageBreak/>
        <w:t>Dando continuidad a la presente sesión</w:t>
      </w:r>
      <w:r w:rsidR="00841F4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el </w:t>
      </w:r>
      <w:proofErr w:type="gramStart"/>
      <w:r w:rsidR="00841F4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Consejero 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Pre</w:t>
      </w:r>
      <w:r w:rsidR="003E4FED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sidente</w:t>
      </w:r>
      <w:proofErr w:type="gramEnd"/>
      <w:r w:rsidR="003E4FED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solicitó </w:t>
      </w:r>
      <w:r w:rsidR="00940094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a la Secretaria Ejecutiva</w:t>
      </w:r>
      <w:r w:rsidR="003E4FED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F91157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en funciones 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se sirva a proceder con el siguiente punto del orden del día.</w:t>
      </w:r>
    </w:p>
    <w:p w14:paraId="30C4D64C" w14:textId="77777777" w:rsidR="00694AD9" w:rsidRPr="00EE7770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0A5E002C" w14:textId="7AF12BE2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Acto seguido,</w:t>
      </w:r>
      <w:r w:rsidR="003E4FED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112372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la</w:t>
      </w:r>
      <w:r w:rsidR="003E4FED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DB2102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Secretaria Ejecutiva</w:t>
      </w:r>
      <w:r w:rsidR="00D458B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F91157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en </w:t>
      </w:r>
      <w:proofErr w:type="gramStart"/>
      <w:r w:rsidR="00F91157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funciones 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continuó</w:t>
      </w:r>
      <w:proofErr w:type="gramEnd"/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con el punto número </w:t>
      </w:r>
      <w:r w:rsidRPr="00EE7770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MX"/>
          <w14:ligatures w14:val="none"/>
        </w:rPr>
        <w:t>siete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del orden del día, siendo este Asuntos Generales.</w:t>
      </w:r>
    </w:p>
    <w:p w14:paraId="5339544D" w14:textId="77777777" w:rsidR="00694AD9" w:rsidRPr="00EE7770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0981E9FA" w14:textId="6BD56AAC" w:rsidR="003E4FED" w:rsidRPr="00EE7770" w:rsidRDefault="003E4FED" w:rsidP="003E4FE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Acto seguido, el Consejero 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Presidente, preguntó a las y a los integrantes del Consejo Municipal que desearan hacer uso de la voz para tratar algún asunto en particular, favor de levantar la mano para registrarlos.</w:t>
      </w:r>
    </w:p>
    <w:p w14:paraId="5698BC87" w14:textId="77777777" w:rsidR="003E4FED" w:rsidRPr="00EE7770" w:rsidRDefault="003E4FED" w:rsidP="003E4FE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</w:p>
    <w:p w14:paraId="6791655A" w14:textId="77777777" w:rsidR="003E4FED" w:rsidRPr="00EE7770" w:rsidRDefault="003E4FED" w:rsidP="003E4F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1C285049" w14:textId="3D866AFE" w:rsidR="00694AD9" w:rsidRPr="00EE7770" w:rsidRDefault="003E4FED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Acto seguido, el Consejero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Presidente solicitó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940094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a la Secretaria Ejecutiva</w:t>
      </w:r>
      <w:r w:rsidR="00D458B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en funciones 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que dé seguimiento con el Orden del Día;  a lo que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el </w:t>
      </w:r>
      <w:r w:rsidR="00DB2102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Secretaria Ejecutiva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D458B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en funciones 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da lectura al punto número </w:t>
      </w:r>
      <w:r w:rsidR="00694AD9" w:rsidRPr="00EE7770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MX"/>
          <w14:ligatures w14:val="none"/>
        </w:rPr>
        <w:t>ocho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siendo este el consistente en solicitar receso para la redacción del proyecto de acta de la presente sesión; a lo que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el Consejero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Presidente, con fundamento en el artículo 23 numeral 3 del Reglamento de Sesiones de los Consejos del Instituto Electoral y de Participación Ciudadana de Yucatán, propone un receso de </w:t>
      </w:r>
      <w:r w:rsidR="00D458B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30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minutos, solicitando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940094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a la Secretaria Ejecutiva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que proceda a tomar la votación en relación al receso para la redacción del proyecto de acta.</w:t>
      </w:r>
    </w:p>
    <w:p w14:paraId="519CB8DD" w14:textId="77777777" w:rsidR="00694AD9" w:rsidRPr="00EE7770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046CE6E8" w14:textId="371283F6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 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</w:t>
      </w:r>
      <w:r w:rsidR="003E4FED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proofErr w:type="gramStart"/>
      <w:r w:rsidR="00D458B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la </w:t>
      </w:r>
      <w:r w:rsidR="003E4FED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DB2102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Secretaria</w:t>
      </w:r>
      <w:proofErr w:type="gramEnd"/>
      <w:r w:rsidR="00DB2102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Ejecutiva</w:t>
      </w:r>
      <w:r w:rsidR="00D458B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en funciones 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, informó que el receso solicitado para la elaboración del proyecto de Acta de la presente Sesión había sido aprobado por unanimidad</w:t>
      </w:r>
      <w:r w:rsidRPr="00EE7770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de votos, siendo estos</w:t>
      </w:r>
      <w:r w:rsidR="003E4FED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EF327F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3</w:t>
      </w:r>
      <w:r w:rsidR="003E4FED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votos a favor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; por lo que</w:t>
      </w:r>
      <w:r w:rsidR="003E4FED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el Consejero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Presidente en uso de la voz siendo las</w:t>
      </w:r>
      <w:r w:rsidR="003E4FED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EF327F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1</w:t>
      </w:r>
      <w:r w:rsidR="00D458B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6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horas con</w:t>
      </w:r>
      <w:r w:rsidR="003E4FED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D458B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18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minutos declara un receso de </w:t>
      </w:r>
      <w:r w:rsidR="00D458B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30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minutos, regresando a las </w:t>
      </w:r>
      <w:r w:rsidR="00EF327F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1</w:t>
      </w:r>
      <w:r w:rsidR="00D458B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6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horas con </w:t>
      </w:r>
      <w:r w:rsidR="00D458B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48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minutos. </w:t>
      </w:r>
    </w:p>
    <w:p w14:paraId="60E305FB" w14:textId="77777777" w:rsidR="00694AD9" w:rsidRPr="00EE7770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63E589DD" w14:textId="039970DE" w:rsidR="00694AD9" w:rsidRPr="00EE7770" w:rsidRDefault="00694AD9" w:rsidP="00E36B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Siendo las</w:t>
      </w:r>
      <w:r w:rsidR="003E4FED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D458B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16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horas con </w:t>
      </w:r>
      <w:r w:rsidR="00D458B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48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minutos, se reanuda la presente Sesión ordinaria, a lo que</w:t>
      </w:r>
      <w:r w:rsidR="003E4FED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el </w:t>
      </w:r>
      <w:proofErr w:type="gramStart"/>
      <w:r w:rsidR="003E4FED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Consejero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Presidente</w:t>
      </w:r>
      <w:proofErr w:type="gramEnd"/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, solicitó</w:t>
      </w:r>
      <w:r w:rsidR="003E4FED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940094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a la Secretaria Ejecutiva</w:t>
      </w:r>
      <w:r w:rsidR="003E4FED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,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D458B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en funciones 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en cumplimiento del punto </w:t>
      </w:r>
      <w:r w:rsidRPr="00EE7770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MX"/>
          <w14:ligatures w14:val="none"/>
        </w:rPr>
        <w:t>nueve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del orden del día realizar el pase de lista correspondiente, con el objeto de certificar la exist</w:t>
      </w:r>
      <w:r w:rsidR="003E4FED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encia del quórum legal para rea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nudar la sesión. </w:t>
      </w:r>
    </w:p>
    <w:p w14:paraId="77E6D8FF" w14:textId="197C4DFB" w:rsidR="00694AD9" w:rsidRPr="00EE7770" w:rsidRDefault="00694AD9" w:rsidP="00694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lastRenderedPageBreak/>
        <w:t>A continuación,</w:t>
      </w:r>
      <w:r w:rsidR="003E4FED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D458B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la</w:t>
      </w:r>
      <w:r w:rsidR="003E4FED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proofErr w:type="gramStart"/>
      <w:r w:rsidR="00DB2102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Secretaria Ejecutiva</w:t>
      </w:r>
      <w:proofErr w:type="gramEnd"/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, procedió a realizar el pase de lista, estando presentes las siguientes personas: </w:t>
      </w:r>
    </w:p>
    <w:p w14:paraId="6E1FA492" w14:textId="77777777" w:rsidR="00694AD9" w:rsidRPr="00EE7770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11A2529A" w14:textId="2C001D6F" w:rsidR="00FC4707" w:rsidRPr="00EE7770" w:rsidRDefault="00FC4707" w:rsidP="00FC470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Consejero Electoral C. </w:t>
      </w:r>
      <w:r w:rsidR="00130FF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Candelaria </w:t>
      </w:r>
      <w:proofErr w:type="spellStart"/>
      <w:r w:rsidR="00130FF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Ku</w:t>
      </w:r>
      <w:proofErr w:type="spellEnd"/>
      <w:r w:rsidR="00130FF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Pat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.</w:t>
      </w:r>
    </w:p>
    <w:p w14:paraId="1B478C1B" w14:textId="0273691F" w:rsidR="00FC4707" w:rsidRPr="00EE7770" w:rsidRDefault="00FC4707" w:rsidP="00FC470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Consejera Electoral C. </w:t>
      </w:r>
      <w:r w:rsidR="00A001EF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Edwar Manuel Carrillo Trujeque</w:t>
      </w:r>
    </w:p>
    <w:p w14:paraId="22D69717" w14:textId="2EA7CF31" w:rsidR="00FC4707" w:rsidRPr="00EE7770" w:rsidRDefault="00FC4707" w:rsidP="00FC47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Consejero </w:t>
      </w:r>
      <w:proofErr w:type="gramStart"/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Presidente</w:t>
      </w:r>
      <w:proofErr w:type="gramEnd"/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C. </w:t>
      </w:r>
      <w:proofErr w:type="spellStart"/>
      <w:r w:rsidR="00130FF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Ivan</w:t>
      </w:r>
      <w:proofErr w:type="spellEnd"/>
      <w:r w:rsidR="00130FF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="00130FF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="00130FF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May </w:t>
      </w:r>
      <w:proofErr w:type="spellStart"/>
      <w:r w:rsidR="00130FF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Cen</w:t>
      </w:r>
      <w:proofErr w:type="spellEnd"/>
    </w:p>
    <w:p w14:paraId="1D6F1870" w14:textId="77777777" w:rsidR="00FC4707" w:rsidRPr="00EE7770" w:rsidRDefault="00FC4707" w:rsidP="00FC47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 </w:t>
      </w:r>
    </w:p>
    <w:p w14:paraId="4A093450" w14:textId="1FDF842F" w:rsidR="00FC4707" w:rsidRPr="00EE7770" w:rsidRDefault="00FC4707" w:rsidP="00FC47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Todos los anteriormente mencionados con derecho a voz y voto, y </w:t>
      </w:r>
      <w:r w:rsidR="00D458B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la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DB2102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Secretaria Ejecutiva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D458B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en funciones </w:t>
      </w:r>
      <w:r w:rsidR="00D458B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Candelaria </w:t>
      </w:r>
      <w:proofErr w:type="spellStart"/>
      <w:r w:rsidR="00D458B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Ku</w:t>
      </w:r>
      <w:proofErr w:type="spellEnd"/>
      <w:r w:rsidR="00D458B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proofErr w:type="gramStart"/>
      <w:r w:rsidR="00D458B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Pat</w:t>
      </w:r>
      <w:r w:rsidR="00D458B1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con</w:t>
      </w:r>
      <w:proofErr w:type="gramEnd"/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derecho a voz, </w:t>
      </w:r>
      <w:r w:rsidR="00D458B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y 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voto. </w:t>
      </w:r>
    </w:p>
    <w:p w14:paraId="0DFF5344" w14:textId="77777777" w:rsidR="00694AD9" w:rsidRPr="00EE7770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172A16CC" w14:textId="7652B0D3" w:rsidR="00694AD9" w:rsidRPr="00EE7770" w:rsidRDefault="00FC4707" w:rsidP="00694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Asimismo,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estando presentes las representaciones de los Partidos Políticos siguientes:</w:t>
      </w:r>
    </w:p>
    <w:p w14:paraId="44B94156" w14:textId="77777777" w:rsidR="00694AD9" w:rsidRPr="00EE7770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120C670C" w14:textId="070A1534" w:rsidR="00694AD9" w:rsidRPr="00EE7770" w:rsidRDefault="00694AD9" w:rsidP="00EF3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Partido </w:t>
      </w:r>
      <w:r w:rsidR="00D458B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Revolucionario Institucional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, C.</w:t>
      </w:r>
      <w:r w:rsidR="00D458B1" w:rsidRPr="00D458B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D458B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Manuel </w:t>
      </w:r>
      <w:proofErr w:type="spellStart"/>
      <w:r w:rsidR="00D458B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="00D458B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="00D458B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Koo</w:t>
      </w:r>
      <w:proofErr w:type="spellEnd"/>
      <w:r w:rsidR="00D458B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="00D458B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Garcia</w:t>
      </w:r>
      <w:proofErr w:type="spellEnd"/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;</w:t>
      </w:r>
      <w:r w:rsidR="001344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Representante Propietari</w:t>
      </w:r>
      <w:r w:rsidR="00D458B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o</w:t>
      </w:r>
    </w:p>
    <w:p w14:paraId="7D06261C" w14:textId="77777777" w:rsidR="00694AD9" w:rsidRPr="00EE7770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6FF0F3DC" w14:textId="4D3E8D38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Continuando con el uso de la voz, el </w:t>
      </w:r>
      <w:r w:rsidR="00DB2102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Secretaria Ejecutiva</w:t>
      </w:r>
      <w:r w:rsidR="00D458B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en </w:t>
      </w:r>
      <w:proofErr w:type="gramStart"/>
      <w:r w:rsidR="00D458B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funciones 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con</w:t>
      </w:r>
      <w:proofErr w:type="gramEnd"/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fundamento en el artículo 7 inciso d) certificó la existencia del quórum legal para continuar con el desarrollo de la sesión.</w:t>
      </w:r>
    </w:p>
    <w:p w14:paraId="09C82A26" w14:textId="77777777" w:rsidR="00694AD9" w:rsidRPr="00EE7770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5F05A495" w14:textId="17C148A9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Por lo que</w:t>
      </w:r>
      <w:r w:rsidR="00FC47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el Consejero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Presidente en uso de la voz y dando cumplimiento al punto </w:t>
      </w:r>
      <w:r w:rsidRPr="00EE7770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MX"/>
          <w14:ligatures w14:val="none"/>
        </w:rPr>
        <w:t>diez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del orden del día, declara la existencia del quorum legal </w:t>
      </w:r>
    </w:p>
    <w:p w14:paraId="7687CB7B" w14:textId="77777777" w:rsidR="00694AD9" w:rsidRPr="00EE7770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52962857" w14:textId="1AC15DCE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Y dando cumplimiento al punto </w:t>
      </w:r>
      <w:r w:rsidRPr="00EE7770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MX"/>
          <w14:ligatures w14:val="none"/>
        </w:rPr>
        <w:t>once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del orden del día,</w:t>
      </w:r>
      <w:r w:rsidR="00FC47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el Consejero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Presidente declaro estar debidamente instalada la sesión.</w:t>
      </w:r>
    </w:p>
    <w:p w14:paraId="659678C8" w14:textId="77777777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 </w:t>
      </w:r>
    </w:p>
    <w:p w14:paraId="58A46F11" w14:textId="3695950B" w:rsidR="00694AD9" w:rsidRPr="00EE7770" w:rsidRDefault="00694AD9" w:rsidP="00694AD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En uso de la voz</w:t>
      </w:r>
      <w:r w:rsidR="00FC47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el </w:t>
      </w:r>
      <w:proofErr w:type="gramStart"/>
      <w:r w:rsidR="00FC47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Consejero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Presidente</w:t>
      </w:r>
      <w:proofErr w:type="gramEnd"/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solicitó</w:t>
      </w:r>
      <w:r w:rsidR="00FC47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940094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a la Secretaria Ejecutiva</w:t>
      </w:r>
      <w:r w:rsidR="00FC47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D9102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en funciones 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de cumplimiento al siguiente punto del orden del día. A lo que </w:t>
      </w:r>
      <w:r w:rsidR="00D9102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la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D9102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secretaria ejecutiva en </w:t>
      </w:r>
      <w:proofErr w:type="gramStart"/>
      <w:r w:rsidR="00D9102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funciones 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informa</w:t>
      </w:r>
      <w:proofErr w:type="gramEnd"/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que el punto a seguir es el relativo al número </w:t>
      </w:r>
      <w:r w:rsidRPr="00EE7770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MX"/>
          <w14:ligatures w14:val="none"/>
        </w:rPr>
        <w:t>doce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que consiste en la lectura y aprobación del acta de la presente sesión.</w:t>
      </w:r>
    </w:p>
    <w:p w14:paraId="7992D617" w14:textId="112C2360" w:rsidR="00FC4707" w:rsidRPr="00EE7770" w:rsidRDefault="00FC4707" w:rsidP="00694AD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</w:p>
    <w:p w14:paraId="081428EC" w14:textId="5F207113" w:rsidR="00694AD9" w:rsidRPr="00EE7770" w:rsidRDefault="00FC4707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El </w:t>
      </w:r>
      <w:proofErr w:type="gramStart"/>
      <w:r w:rsidR="00DB2102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Secretaria Ejecutiva</w:t>
      </w:r>
      <w:proofErr w:type="gramEnd"/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D9102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en funciones 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en uso de la voz manifestó lo siguiente: Integrantes del Consejo Municipal Electoral de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130FF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HUHI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,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y con su anuencia 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Consejero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Presidente, solicito la dispensa de la lectura del acta de la presente sesión de carácter Ordinaria de fecha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130FF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26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enero de 2024.</w:t>
      </w:r>
    </w:p>
    <w:p w14:paraId="0872A474" w14:textId="77777777" w:rsidR="00694AD9" w:rsidRPr="00EE7770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311BAAE4" w14:textId="7A9EC043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lastRenderedPageBreak/>
        <w:t>En uso de la voz,</w:t>
      </w:r>
      <w:r w:rsidR="00FC47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el </w:t>
      </w:r>
      <w:proofErr w:type="gramStart"/>
      <w:r w:rsidR="00FC47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Consejero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Presidente</w:t>
      </w:r>
      <w:proofErr w:type="gramEnd"/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, pregunto a los integrantes, del Consejo Municipal de</w:t>
      </w:r>
      <w:r w:rsidR="00FC47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130FF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HUHI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, si existe alguna objeción, respecto a la dispensa solicitada, al no haber objeciones, le solicito</w:t>
      </w:r>
      <w:r w:rsidR="00FC47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940094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a la Secretaria Ejecutiva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, </w:t>
      </w:r>
      <w:r w:rsidR="00FC47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continúe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con la lectura que corresponda.</w:t>
      </w:r>
    </w:p>
    <w:p w14:paraId="0D77C1E0" w14:textId="77777777" w:rsidR="00694AD9" w:rsidRPr="00EE7770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46556812" w14:textId="564825AA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Acto seguido</w:t>
      </w:r>
      <w:r w:rsidR="00FC47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D9102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la</w:t>
      </w:r>
      <w:r w:rsidR="00FC47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DB2102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Secretaria Ejecutiva</w:t>
      </w:r>
      <w:r w:rsidR="00112372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en </w:t>
      </w:r>
      <w:proofErr w:type="gramStart"/>
      <w:r w:rsidR="00112372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funciones 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,</w:t>
      </w:r>
      <w:proofErr w:type="gramEnd"/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en virtud de la dispensa previamente concedida, procede a dar lectura al siguiente punto correspondiente, el cual consiste en la aprobación del proyecto de acta de la sesión Ordinaria.</w:t>
      </w:r>
    </w:p>
    <w:p w14:paraId="55864F22" w14:textId="77777777" w:rsidR="00694AD9" w:rsidRPr="00EE7770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1C96A7F7" w14:textId="07567C2A" w:rsidR="00694AD9" w:rsidRPr="00EE7770" w:rsidRDefault="00694AD9" w:rsidP="00694AD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 Por lo que</w:t>
      </w:r>
      <w:r w:rsidR="00FC47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el </w:t>
      </w:r>
      <w:proofErr w:type="gramStart"/>
      <w:r w:rsidR="00FC47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Consejero Presidente</w:t>
      </w:r>
      <w:proofErr w:type="gramEnd"/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, solicita</w:t>
      </w:r>
      <w:r w:rsidR="00FC47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940094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a la Secretaria Ejecutiva</w:t>
      </w:r>
      <w:r w:rsidR="00D9102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en funciones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se sirva a tomar la votación con respeto de la aprobación del Acta de la presente Sesión. Por lo que en uso de la voz</w:t>
      </w:r>
      <w:r w:rsidR="00FC47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el </w:t>
      </w:r>
      <w:r w:rsidR="00DB2102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Secretaria Ejecutiva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 </w:t>
      </w:r>
      <w:r w:rsidR="00D9102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la</w:t>
      </w:r>
      <w:r w:rsidR="00FC47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DB2102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Secretaria Ejecutiva</w:t>
      </w:r>
      <w:r w:rsidR="00D9102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en funciones </w:t>
      </w:r>
      <w:r w:rsidR="00FC47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informó que el Acta de la Sesión Ordinaria fue aprobada por </w:t>
      </w:r>
      <w:r w:rsidR="006B5CC8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unanimidad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de votos, siendo esto</w:t>
      </w:r>
      <w:r w:rsidR="00FC47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votos a favor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. </w:t>
      </w:r>
    </w:p>
    <w:p w14:paraId="5AB675B0" w14:textId="77777777" w:rsidR="00694AD9" w:rsidRPr="00EE7770" w:rsidRDefault="00694AD9" w:rsidP="00694AD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</w:p>
    <w:p w14:paraId="24CDBB4E" w14:textId="6B19268E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Acto seguido</w:t>
      </w:r>
      <w:r w:rsidR="00FC47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el Consejero 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Presidente, solicitó</w:t>
      </w:r>
      <w:r w:rsidR="00FC47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940094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a la Secretaria Ejecutiva</w:t>
      </w:r>
      <w:r w:rsidR="00FC47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D9102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en funciones 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se sirviera a proceder con el siguiente punto del orden del día y en cumplimiento del punto número </w:t>
      </w:r>
      <w:r w:rsidRPr="00EE7770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MX"/>
          <w14:ligatures w14:val="none"/>
        </w:rPr>
        <w:t>trece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del orden del día en cuestión,</w:t>
      </w:r>
      <w:r w:rsidR="00FC47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D9102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la</w:t>
      </w:r>
      <w:r w:rsidR="00FC47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DB2102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Secretaria Ejecutiva</w:t>
      </w:r>
      <w:r w:rsidR="00D9102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en </w:t>
      </w:r>
      <w:proofErr w:type="gramStart"/>
      <w:r w:rsidR="00D9102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funciones </w:t>
      </w:r>
      <w:r w:rsidR="00FC47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del</w:t>
      </w:r>
      <w:proofErr w:type="gramEnd"/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Consejo Municipal Electoral, declaró y dio fe de haberse agotado todos los puntos que integran el orden del día. </w:t>
      </w:r>
    </w:p>
    <w:p w14:paraId="03975510" w14:textId="77777777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  </w:t>
      </w:r>
    </w:p>
    <w:p w14:paraId="5FA7035A" w14:textId="09B3D852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Con fundamento en el inciso d) artículo 5 del Reglamento de Sesiones de los Consejos del Instituto Electoral y Participación Ciudadana de Yucatán y en cumplimiento del punto número</w:t>
      </w:r>
      <w:r w:rsidRPr="00EE7770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MX"/>
          <w14:ligatures w14:val="none"/>
        </w:rPr>
        <w:t xml:space="preserve"> catorce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del orden del día,</w:t>
      </w:r>
      <w:r w:rsidR="00485ACD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el Consejero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Presidente, dio por clausurada la Sesión de carácter ordinaria del día</w:t>
      </w:r>
      <w:r w:rsidR="00485ACD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130FF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26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de enero de 2024, siendo las </w:t>
      </w:r>
      <w:r w:rsidR="00EE7770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1</w:t>
      </w:r>
      <w:r w:rsidR="00D9102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7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horas </w:t>
      </w:r>
      <w:proofErr w:type="gramStart"/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con  </w:t>
      </w:r>
      <w:r w:rsidR="00D9102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02</w:t>
      </w:r>
      <w:proofErr w:type="gramEnd"/>
      <w:r w:rsidR="00D91029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minutos. </w:t>
      </w:r>
    </w:p>
    <w:p w14:paraId="58259942" w14:textId="77777777" w:rsidR="006B5CC8" w:rsidRPr="00EE7770" w:rsidRDefault="006B5CC8" w:rsidP="006B5CC8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35754E19" w14:textId="3A627028" w:rsidR="006B5CC8" w:rsidRPr="00EE7770" w:rsidRDefault="006B5CC8" w:rsidP="006B5C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Por último, con fundamento en el artículo 23 numeral 4 del Reglamento de Sesiones de los Consejos del Instituto Electoral y Participación Ciudadana de Yucatán, remítase copia certificada del Acta de la presente Sesión ORDINARIA al </w:t>
      </w:r>
      <w:proofErr w:type="gramStart"/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Consejero Presidente</w:t>
      </w:r>
      <w:proofErr w:type="gramEnd"/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del Consejo 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lastRenderedPageBreak/>
        <w:t>General del Instituto Electoral y de Participación Ciudadana de Yucatán. </w:t>
      </w:r>
    </w:p>
    <w:p w14:paraId="7A09D794" w14:textId="77777777" w:rsidR="00694AD9" w:rsidRPr="00EE7770" w:rsidRDefault="00694AD9" w:rsidP="00694AD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3"/>
        <w:gridCol w:w="4535"/>
      </w:tblGrid>
      <w:tr w:rsidR="00C10FBB" w:rsidRPr="00EE7770" w14:paraId="2FBC6D62" w14:textId="77777777" w:rsidTr="00694AD9">
        <w:trPr>
          <w:trHeight w:val="1159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A036C2" w14:textId="77777777" w:rsidR="00694AD9" w:rsidRPr="00EE7770" w:rsidRDefault="00694AD9" w:rsidP="00694AD9">
            <w:pPr>
              <w:pBdr>
                <w:bottom w:val="single" w:sz="12" w:space="1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</w:p>
          <w:p w14:paraId="2B61A331" w14:textId="678F36A9" w:rsidR="00694AD9" w:rsidRPr="00EE7770" w:rsidRDefault="0081267F" w:rsidP="0069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  <w:r w:rsidRPr="00EE777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 </w:t>
            </w:r>
            <w:r w:rsidR="00130FF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IVAN DE JESUS MAY CEN</w:t>
            </w:r>
          </w:p>
          <w:p w14:paraId="5BBE6C29" w14:textId="2AC8ACD1" w:rsidR="00694AD9" w:rsidRPr="00EE7770" w:rsidRDefault="0081267F" w:rsidP="0069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  <w:r w:rsidRPr="00EE777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CONSEJERO PRESIDENTE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48472C" w14:textId="77777777" w:rsidR="00694AD9" w:rsidRPr="00EE7770" w:rsidRDefault="00694AD9" w:rsidP="00694AD9">
            <w:pPr>
              <w:pBdr>
                <w:bottom w:val="single" w:sz="12" w:space="1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</w:p>
          <w:p w14:paraId="76DF3A7F" w14:textId="03527114" w:rsidR="00694AD9" w:rsidRPr="00EE7770" w:rsidRDefault="0081267F" w:rsidP="0069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  <w:r w:rsidRPr="00EE777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</w:t>
            </w:r>
            <w:r w:rsidR="00C10FB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CANDELARIA KU PAT </w:t>
            </w:r>
          </w:p>
          <w:p w14:paraId="33CCD111" w14:textId="11307A7B" w:rsidR="00BE1457" w:rsidRDefault="00C10FBB" w:rsidP="00BE1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CONSEJERA ELECTORAL</w:t>
            </w:r>
          </w:p>
          <w:p w14:paraId="0AE9BF4A" w14:textId="1CD2E71A" w:rsidR="00C10FBB" w:rsidRPr="00EE7770" w:rsidRDefault="00C10FBB" w:rsidP="00BE1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EN FUNCIONES DE SECRETARIA EJECUTIVA</w:t>
            </w:r>
          </w:p>
          <w:p w14:paraId="20E94302" w14:textId="77777777" w:rsidR="00694AD9" w:rsidRPr="00EE7770" w:rsidRDefault="00694AD9" w:rsidP="00694A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</w:p>
        </w:tc>
      </w:tr>
      <w:tr w:rsidR="00C10FBB" w:rsidRPr="00EE7770" w14:paraId="013C35CB" w14:textId="77777777" w:rsidTr="00C10FBB">
        <w:trPr>
          <w:trHeight w:val="1178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BD1148" w14:textId="0A342EA3" w:rsidR="00694AD9" w:rsidRPr="00EE7770" w:rsidRDefault="00694AD9" w:rsidP="00694A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</w:p>
          <w:p w14:paraId="0EEDDA11" w14:textId="55D37027" w:rsidR="00BE1457" w:rsidRPr="00EE7770" w:rsidRDefault="00BE1457" w:rsidP="00694A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</w:p>
          <w:p w14:paraId="2B8267EE" w14:textId="77777777" w:rsidR="00BE1457" w:rsidRPr="00EE7770" w:rsidRDefault="00BE1457" w:rsidP="00694A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</w:p>
          <w:p w14:paraId="724CD856" w14:textId="089305CD" w:rsidR="00694AD9" w:rsidRPr="00EE7770" w:rsidRDefault="00C10FBB" w:rsidP="00694AD9">
            <w:pPr>
              <w:pBdr>
                <w:bottom w:val="single" w:sz="12" w:space="1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  <w:t xml:space="preserve">  </w:t>
            </w:r>
          </w:p>
          <w:p w14:paraId="09144BA3" w14:textId="7DE1B3B9" w:rsidR="00694AD9" w:rsidRPr="00EE7770" w:rsidRDefault="0081267F" w:rsidP="0069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  <w:r w:rsidRPr="00EE777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 </w:t>
            </w:r>
            <w:r w:rsidR="00A001E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EDWAR MANUEL CARRILLO TRUJEQUE</w:t>
            </w:r>
          </w:p>
          <w:p w14:paraId="6AA6715F" w14:textId="188A4CE9" w:rsidR="00694AD9" w:rsidRPr="00EE7770" w:rsidRDefault="0081267F" w:rsidP="00485A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  <w:r w:rsidRPr="00EE777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</w:t>
            </w:r>
            <w:r w:rsidR="001123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    </w:t>
            </w:r>
            <w:r w:rsidRPr="00EE777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CONSEJER</w:t>
            </w:r>
            <w:r w:rsidR="001123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O</w:t>
            </w:r>
            <w:r w:rsidRPr="00EE777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ELECTORAL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8F3049" w14:textId="61F8A304" w:rsidR="00694AD9" w:rsidRPr="00EE7770" w:rsidRDefault="00694AD9" w:rsidP="0069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</w:p>
        </w:tc>
      </w:tr>
    </w:tbl>
    <w:p w14:paraId="7DE854FB" w14:textId="452237E6" w:rsidR="00694AD9" w:rsidRDefault="00694AD9" w:rsidP="00694AD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4CC73C35" w14:textId="125DAC4D" w:rsidR="00EE7770" w:rsidRDefault="00EE7770" w:rsidP="00694AD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2EA7C0CB" w14:textId="77777777" w:rsidR="00EE7770" w:rsidRPr="00EE7770" w:rsidRDefault="00EE7770" w:rsidP="00694AD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20B01F94" w14:textId="038E46E7" w:rsidR="00BE1457" w:rsidRPr="00EE7770" w:rsidRDefault="0081267F" w:rsidP="00EE7770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</w:pPr>
      <w:r w:rsidRPr="00EE777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REPRESENTACIONES DE PARTIDOS POLÍTICOS</w:t>
      </w:r>
    </w:p>
    <w:tbl>
      <w:tblPr>
        <w:tblpPr w:leftFromText="141" w:rightFromText="141" w:vertAnchor="text" w:horzAnchor="margin" w:tblpXSpec="center" w:tblpY="78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8"/>
      </w:tblGrid>
      <w:tr w:rsidR="00BE1457" w:rsidRPr="00EE7770" w14:paraId="3B452B30" w14:textId="77777777" w:rsidTr="00BE1457">
        <w:trPr>
          <w:trHeight w:val="146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59C210" w14:textId="42BB3F60" w:rsidR="00BE1457" w:rsidRPr="00EE7770" w:rsidRDefault="00BE1457" w:rsidP="00BE14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  <w:r w:rsidRPr="00EE7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  <w:t xml:space="preserve">C. </w:t>
            </w:r>
            <w:r w:rsidR="00C10FBB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s-MX"/>
                <w14:ligatures w14:val="none"/>
              </w:rPr>
              <w:t xml:space="preserve"> </w:t>
            </w:r>
            <w:r w:rsidR="00C10FBB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s-MX"/>
                <w14:ligatures w14:val="none"/>
              </w:rPr>
              <w:t xml:space="preserve">Manuel </w:t>
            </w:r>
            <w:proofErr w:type="spellStart"/>
            <w:r w:rsidR="00C10FBB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s-MX"/>
                <w14:ligatures w14:val="none"/>
              </w:rPr>
              <w:t>Jesus</w:t>
            </w:r>
            <w:proofErr w:type="spellEnd"/>
            <w:r w:rsidR="00C10FBB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s-MX"/>
                <w14:ligatures w14:val="none"/>
              </w:rPr>
              <w:t xml:space="preserve"> </w:t>
            </w:r>
            <w:proofErr w:type="spellStart"/>
            <w:r w:rsidR="00C10FBB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s-MX"/>
                <w14:ligatures w14:val="none"/>
              </w:rPr>
              <w:t>Koo</w:t>
            </w:r>
            <w:proofErr w:type="spellEnd"/>
            <w:r w:rsidR="00C10FBB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s-MX"/>
                <w14:ligatures w14:val="none"/>
              </w:rPr>
              <w:t xml:space="preserve"> </w:t>
            </w:r>
            <w:proofErr w:type="spellStart"/>
            <w:r w:rsidR="00C10FBB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s-MX"/>
                <w14:ligatures w14:val="none"/>
              </w:rPr>
              <w:t>Garcia</w:t>
            </w:r>
            <w:proofErr w:type="spellEnd"/>
          </w:p>
          <w:p w14:paraId="2E76A5A6" w14:textId="220ABA41" w:rsidR="00BE1457" w:rsidRPr="00EE7770" w:rsidRDefault="00BE1457" w:rsidP="00BE1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EE777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REPRESENTANTE PROPIETARIO DEL PARTIDO </w:t>
            </w:r>
            <w:r w:rsidR="00C10FB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REVOLUCIONARIO INSTITUCIONAL</w:t>
            </w:r>
          </w:p>
          <w:p w14:paraId="18BD8FDF" w14:textId="77777777" w:rsidR="00BE1457" w:rsidRPr="00EE7770" w:rsidRDefault="00BE1457" w:rsidP="00BE14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</w:p>
        </w:tc>
      </w:tr>
    </w:tbl>
    <w:p w14:paraId="1E309874" w14:textId="77777777" w:rsidR="00EE7770" w:rsidRPr="00EE7770" w:rsidRDefault="00EE7770" w:rsidP="00BE1457">
      <w:pPr>
        <w:spacing w:after="20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21F5673C" w14:textId="77777777" w:rsidR="00C10FBB" w:rsidRDefault="00C10FBB" w:rsidP="00EE7770">
      <w:pPr>
        <w:spacing w:after="0" w:line="240" w:lineRule="auto"/>
        <w:jc w:val="center"/>
        <w:rPr>
          <w:rFonts w:ascii="Verdana" w:eastAsia="Times New Roman" w:hAnsi="Verdana" w:cs="Times New Roman"/>
          <w:color w:val="808080"/>
          <w:kern w:val="0"/>
          <w:sz w:val="20"/>
          <w:szCs w:val="20"/>
          <w:lang w:eastAsia="es-MX"/>
          <w14:ligatures w14:val="none"/>
        </w:rPr>
      </w:pPr>
    </w:p>
    <w:p w14:paraId="17E5EF2E" w14:textId="247B1C32" w:rsidR="000B5B1A" w:rsidRPr="00EE7770" w:rsidRDefault="00694AD9" w:rsidP="00EE777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Verdana" w:eastAsia="Times New Roman" w:hAnsi="Verdana" w:cs="Times New Roman"/>
          <w:color w:val="808080"/>
          <w:kern w:val="0"/>
          <w:sz w:val="20"/>
          <w:szCs w:val="20"/>
          <w:lang w:eastAsia="es-MX"/>
          <w14:ligatures w14:val="none"/>
        </w:rPr>
        <w:t>Hoja de firmas del acta de sesión ordinaria del Consejo Municipal Electoral de</w:t>
      </w:r>
      <w:r w:rsidR="00485ACD" w:rsidRPr="00EE7770">
        <w:rPr>
          <w:rFonts w:ascii="Verdana" w:eastAsia="Times New Roman" w:hAnsi="Verdana" w:cs="Times New Roman"/>
          <w:color w:val="808080"/>
          <w:kern w:val="0"/>
          <w:sz w:val="20"/>
          <w:szCs w:val="20"/>
          <w:lang w:eastAsia="es-MX"/>
          <w14:ligatures w14:val="none"/>
        </w:rPr>
        <w:t xml:space="preserve"> </w:t>
      </w:r>
      <w:r w:rsidR="00130FF9">
        <w:rPr>
          <w:rFonts w:ascii="Verdana" w:eastAsia="Times New Roman" w:hAnsi="Verdana" w:cs="Times New Roman"/>
          <w:color w:val="808080"/>
          <w:kern w:val="0"/>
          <w:sz w:val="20"/>
          <w:szCs w:val="20"/>
          <w:lang w:eastAsia="es-MX"/>
          <w14:ligatures w14:val="none"/>
        </w:rPr>
        <w:t>HUHI</w:t>
      </w:r>
      <w:r w:rsidRPr="00EE7770">
        <w:rPr>
          <w:rFonts w:ascii="Verdana" w:eastAsia="Times New Roman" w:hAnsi="Verdana" w:cs="Times New Roman"/>
          <w:color w:val="808080"/>
          <w:kern w:val="0"/>
          <w:sz w:val="20"/>
          <w:szCs w:val="20"/>
          <w:lang w:eastAsia="es-MX"/>
          <w14:ligatures w14:val="none"/>
        </w:rPr>
        <w:t xml:space="preserve"> de fecha </w:t>
      </w:r>
      <w:r w:rsidR="00130FF9">
        <w:rPr>
          <w:rFonts w:ascii="Verdana" w:eastAsia="Times New Roman" w:hAnsi="Verdana" w:cs="Times New Roman"/>
          <w:color w:val="808080"/>
          <w:kern w:val="0"/>
          <w:sz w:val="20"/>
          <w:szCs w:val="20"/>
          <w:lang w:eastAsia="es-MX"/>
          <w14:ligatures w14:val="none"/>
        </w:rPr>
        <w:t>26</w:t>
      </w:r>
      <w:r w:rsidRPr="00EE7770">
        <w:rPr>
          <w:rFonts w:ascii="Verdana" w:eastAsia="Times New Roman" w:hAnsi="Verdana" w:cs="Times New Roman"/>
          <w:color w:val="808080"/>
          <w:kern w:val="0"/>
          <w:sz w:val="20"/>
          <w:szCs w:val="20"/>
          <w:lang w:eastAsia="es-MX"/>
          <w14:ligatures w14:val="none"/>
        </w:rPr>
        <w:t xml:space="preserve"> de enero de 2024.</w:t>
      </w:r>
    </w:p>
    <w:sectPr w:rsidR="000B5B1A" w:rsidRPr="00EE7770" w:rsidSect="00EE7770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8C994" w14:textId="77777777" w:rsidR="00BE1457" w:rsidRDefault="00BE1457" w:rsidP="00BE1457">
      <w:pPr>
        <w:spacing w:after="0" w:line="240" w:lineRule="auto"/>
      </w:pPr>
      <w:r>
        <w:separator/>
      </w:r>
    </w:p>
  </w:endnote>
  <w:endnote w:type="continuationSeparator" w:id="0">
    <w:p w14:paraId="1EA33417" w14:textId="77777777" w:rsidR="00BE1457" w:rsidRDefault="00BE1457" w:rsidP="00BE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791AA" w14:textId="77777777" w:rsidR="00BE1457" w:rsidRDefault="00BE1457" w:rsidP="00BE1457">
      <w:pPr>
        <w:spacing w:after="0" w:line="240" w:lineRule="auto"/>
      </w:pPr>
      <w:r>
        <w:separator/>
      </w:r>
    </w:p>
  </w:footnote>
  <w:footnote w:type="continuationSeparator" w:id="0">
    <w:p w14:paraId="12EB043C" w14:textId="77777777" w:rsidR="00BE1457" w:rsidRDefault="00BE1457" w:rsidP="00BE1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01DA5"/>
    <w:multiLevelType w:val="hybridMultilevel"/>
    <w:tmpl w:val="41D4EC14"/>
    <w:lvl w:ilvl="0" w:tplc="8D52F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3B1"/>
    <w:rsid w:val="00035F75"/>
    <w:rsid w:val="000B5B1A"/>
    <w:rsid w:val="00112372"/>
    <w:rsid w:val="00130FF9"/>
    <w:rsid w:val="00134470"/>
    <w:rsid w:val="001433B1"/>
    <w:rsid w:val="003E4FED"/>
    <w:rsid w:val="00471E21"/>
    <w:rsid w:val="00485ACD"/>
    <w:rsid w:val="004A2A07"/>
    <w:rsid w:val="00694AD9"/>
    <w:rsid w:val="006B5CC8"/>
    <w:rsid w:val="0073493D"/>
    <w:rsid w:val="00750476"/>
    <w:rsid w:val="0081267F"/>
    <w:rsid w:val="00827ABA"/>
    <w:rsid w:val="00841171"/>
    <w:rsid w:val="00841F49"/>
    <w:rsid w:val="00940094"/>
    <w:rsid w:val="00A001EF"/>
    <w:rsid w:val="00A67AF9"/>
    <w:rsid w:val="00AF193F"/>
    <w:rsid w:val="00BE1457"/>
    <w:rsid w:val="00C10FBB"/>
    <w:rsid w:val="00D458B1"/>
    <w:rsid w:val="00D91029"/>
    <w:rsid w:val="00DB2102"/>
    <w:rsid w:val="00E36BC0"/>
    <w:rsid w:val="00EE7770"/>
    <w:rsid w:val="00EF327F"/>
    <w:rsid w:val="00F91157"/>
    <w:rsid w:val="00FB13BB"/>
    <w:rsid w:val="00F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6168E"/>
  <w15:chartTrackingRefBased/>
  <w15:docId w15:val="{74BCCD0C-73EE-4F11-BE0C-C829182E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433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433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433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433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433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433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433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433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433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433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433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433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433B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433B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433B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433B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433B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433B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433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433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433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433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433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433B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433B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433B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433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433B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433B1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BE14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457"/>
  </w:style>
  <w:style w:type="paragraph" w:styleId="Piedepgina">
    <w:name w:val="footer"/>
    <w:basedOn w:val="Normal"/>
    <w:link w:val="PiedepginaCar"/>
    <w:uiPriority w:val="99"/>
    <w:unhideWhenUsed/>
    <w:rsid w:val="00BE14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6E52C-B097-4BD2-AA42-68232A0C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2214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 DEL C. MOO - PECH</dc:creator>
  <cp:keywords/>
  <dc:description/>
  <cp:lastModifiedBy>Consejo Municipal</cp:lastModifiedBy>
  <cp:revision>2</cp:revision>
  <cp:lastPrinted>2024-01-26T23:45:00Z</cp:lastPrinted>
  <dcterms:created xsi:type="dcterms:W3CDTF">2024-01-27T00:05:00Z</dcterms:created>
  <dcterms:modified xsi:type="dcterms:W3CDTF">2024-01-27T00:05:00Z</dcterms:modified>
</cp:coreProperties>
</file>