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A18D" w14:textId="01114719" w:rsidR="00281124" w:rsidRDefault="004C6DC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INSTITUTO ELECTORAL </w:t>
      </w:r>
      <w:r w:rsidR="00F73516"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</w:rPr>
        <w:t xml:space="preserve"> PARTICIPACIÓN </w:t>
      </w:r>
      <w:r w:rsidR="003E68EA">
        <w:rPr>
          <w:rFonts w:ascii="Arial" w:eastAsia="Arial" w:hAnsi="Arial" w:cs="Arial"/>
          <w:b/>
        </w:rPr>
        <w:t>CIUDADANA DE</w:t>
      </w:r>
      <w:r>
        <w:rPr>
          <w:rFonts w:ascii="Arial" w:eastAsia="Arial" w:hAnsi="Arial" w:cs="Arial"/>
          <w:b/>
        </w:rPr>
        <w:t xml:space="preserve"> YUCATÁN.</w:t>
      </w:r>
    </w:p>
    <w:p w14:paraId="220F5B24" w14:textId="77777777" w:rsidR="00281124" w:rsidRDefault="00281124">
      <w:pPr>
        <w:jc w:val="center"/>
        <w:rPr>
          <w:rFonts w:ascii="Arial" w:eastAsia="Arial" w:hAnsi="Arial" w:cs="Arial"/>
          <w:b/>
        </w:rPr>
      </w:pPr>
    </w:p>
    <w:p w14:paraId="42284168" w14:textId="77777777" w:rsidR="00281124" w:rsidRDefault="00281124">
      <w:pPr>
        <w:jc w:val="both"/>
        <w:rPr>
          <w:rFonts w:ascii="Arial" w:eastAsia="Arial" w:hAnsi="Arial" w:cs="Arial"/>
        </w:rPr>
      </w:pPr>
    </w:p>
    <w:p w14:paraId="1D620EA5" w14:textId="465621FF" w:rsidR="00281124" w:rsidRDefault="004C6DC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</w:t>
      </w:r>
      <w:r w:rsidR="003E68EA">
        <w:rPr>
          <w:rFonts w:ascii="Arial" w:eastAsia="Arial" w:hAnsi="Arial" w:cs="Arial"/>
        </w:rPr>
        <w:t>ELECTORAL DE</w:t>
      </w:r>
      <w:r>
        <w:rPr>
          <w:rFonts w:ascii="Arial" w:eastAsia="Arial" w:hAnsi="Arial" w:cs="Arial"/>
        </w:rPr>
        <w:t xml:space="preserve"> </w:t>
      </w:r>
      <w:r w:rsidR="00F73516">
        <w:rPr>
          <w:rFonts w:ascii="Arial" w:eastAsia="Arial" w:hAnsi="Arial" w:cs="Arial"/>
        </w:rPr>
        <w:t>MAXCANÚ</w:t>
      </w:r>
      <w:r>
        <w:rPr>
          <w:rFonts w:ascii="Arial" w:eastAsia="Arial" w:hAnsi="Arial" w:cs="Arial"/>
        </w:rPr>
        <w:t xml:space="preserve">, DE FECHA </w:t>
      </w:r>
      <w:r w:rsidR="00F73516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ENERO DEL AÑO 2024.</w:t>
      </w:r>
    </w:p>
    <w:p w14:paraId="55D89DF1" w14:textId="77777777" w:rsidR="00281124" w:rsidRDefault="00281124">
      <w:pPr>
        <w:jc w:val="both"/>
        <w:rPr>
          <w:rFonts w:ascii="Arial" w:eastAsia="Arial" w:hAnsi="Arial" w:cs="Arial"/>
        </w:rPr>
      </w:pPr>
    </w:p>
    <w:p w14:paraId="723003C2" w14:textId="018DD501" w:rsidR="00281124" w:rsidRDefault="004C6DC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 w:rsidR="00F73516">
        <w:rPr>
          <w:rFonts w:ascii="Arial" w:eastAsia="Arial" w:hAnsi="Arial" w:cs="Arial"/>
        </w:rPr>
        <w:t>Maxcanú</w:t>
      </w:r>
      <w:r>
        <w:rPr>
          <w:rFonts w:ascii="Arial" w:eastAsia="Arial" w:hAnsi="Arial" w:cs="Arial"/>
        </w:rPr>
        <w:t xml:space="preserve">, Yucatán, Estados Unidos Mexicanos, siendo las </w:t>
      </w:r>
      <w:r w:rsidR="00F73516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9D03D0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minutos, del día </w:t>
      </w:r>
      <w:r w:rsidR="00F73516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enero del año 2024, en el local que ocupa el Consejo Municipal Electoral de </w:t>
      </w:r>
      <w:r w:rsidR="00F73516">
        <w:rPr>
          <w:rFonts w:ascii="Arial" w:eastAsia="Arial" w:hAnsi="Arial" w:cs="Arial"/>
        </w:rPr>
        <w:t>Maxcanú</w:t>
      </w:r>
      <w:r>
        <w:rPr>
          <w:rFonts w:ascii="Arial" w:eastAsia="Arial" w:hAnsi="Arial" w:cs="Arial"/>
        </w:rPr>
        <w:t xml:space="preserve">, ubicado en el predio </w:t>
      </w:r>
      <w:r w:rsidRPr="00F73516">
        <w:rPr>
          <w:rFonts w:ascii="Arial" w:eastAsia="Arial" w:hAnsi="Arial" w:cs="Arial"/>
        </w:rPr>
        <w:t xml:space="preserve">número </w:t>
      </w:r>
      <w:r w:rsidR="00F73516" w:rsidRPr="00F73516">
        <w:rPr>
          <w:rFonts w:ascii="Arial" w:eastAsia="Arial" w:hAnsi="Arial" w:cs="Arial"/>
        </w:rPr>
        <w:t>116 “A”</w:t>
      </w:r>
      <w:r w:rsidRPr="00F73516">
        <w:rPr>
          <w:rFonts w:ascii="Arial" w:eastAsia="Arial" w:hAnsi="Arial" w:cs="Arial"/>
        </w:rPr>
        <w:t xml:space="preserve"> de la calle </w:t>
      </w:r>
      <w:r w:rsidR="00F73516" w:rsidRPr="00F73516">
        <w:rPr>
          <w:rFonts w:ascii="Arial" w:eastAsia="Arial" w:hAnsi="Arial" w:cs="Arial"/>
        </w:rPr>
        <w:t>25</w:t>
      </w:r>
      <w:r w:rsidRPr="00F73516">
        <w:rPr>
          <w:rFonts w:ascii="Arial" w:eastAsia="Arial" w:hAnsi="Arial" w:cs="Arial"/>
        </w:rPr>
        <w:t xml:space="preserve"> entre </w:t>
      </w:r>
      <w:r w:rsidR="00F73516" w:rsidRPr="00F73516">
        <w:rPr>
          <w:rFonts w:ascii="Arial" w:eastAsia="Arial" w:hAnsi="Arial" w:cs="Arial"/>
        </w:rPr>
        <w:t>22-A</w:t>
      </w:r>
      <w:r w:rsidRPr="00F73516">
        <w:rPr>
          <w:rFonts w:ascii="Arial" w:eastAsia="Arial" w:hAnsi="Arial" w:cs="Arial"/>
        </w:rPr>
        <w:t xml:space="preserve"> y </w:t>
      </w:r>
      <w:r w:rsidR="00F73516" w:rsidRPr="00F73516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ordinaria. </w:t>
      </w:r>
    </w:p>
    <w:p w14:paraId="370D282E" w14:textId="77777777" w:rsidR="00281124" w:rsidRDefault="00281124">
      <w:pPr>
        <w:spacing w:line="360" w:lineRule="auto"/>
        <w:jc w:val="both"/>
        <w:rPr>
          <w:rFonts w:ascii="Arial" w:eastAsia="Arial" w:hAnsi="Arial" w:cs="Arial"/>
        </w:rPr>
      </w:pPr>
    </w:p>
    <w:p w14:paraId="0ECB4C8C" w14:textId="2B0B4998" w:rsidR="00281124" w:rsidRDefault="004C6DC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Pr="00F73516">
        <w:rPr>
          <w:rFonts w:ascii="Arial" w:eastAsia="Arial" w:hAnsi="Arial" w:cs="Arial"/>
        </w:rPr>
        <w:t xml:space="preserve">el C. </w:t>
      </w:r>
      <w:r w:rsidR="00F73516" w:rsidRPr="00F73516">
        <w:rPr>
          <w:rFonts w:ascii="Arial" w:eastAsia="Arial" w:hAnsi="Arial" w:cs="Arial"/>
        </w:rPr>
        <w:t xml:space="preserve">Edgar Lorenzo </w:t>
      </w:r>
      <w:proofErr w:type="spellStart"/>
      <w:r w:rsidR="00F73516" w:rsidRPr="00F73516">
        <w:rPr>
          <w:rFonts w:ascii="Arial" w:eastAsia="Arial" w:hAnsi="Arial" w:cs="Arial"/>
        </w:rPr>
        <w:t>Hoo</w:t>
      </w:r>
      <w:proofErr w:type="spellEnd"/>
      <w:r w:rsidR="00F73516" w:rsidRPr="00F73516">
        <w:rPr>
          <w:rFonts w:ascii="Arial" w:eastAsia="Arial" w:hAnsi="Arial" w:cs="Arial"/>
        </w:rPr>
        <w:t xml:space="preserve"> </w:t>
      </w:r>
      <w:proofErr w:type="spellStart"/>
      <w:r w:rsidR="00F73516" w:rsidRPr="00F73516">
        <w:rPr>
          <w:rFonts w:ascii="Arial" w:eastAsia="Arial" w:hAnsi="Arial" w:cs="Arial"/>
        </w:rPr>
        <w:t>Kú</w:t>
      </w:r>
      <w:proofErr w:type="spellEnd"/>
      <w:r w:rsidRPr="00F73516">
        <w:rPr>
          <w:rFonts w:ascii="Arial" w:eastAsia="Arial" w:hAnsi="Arial" w:cs="Arial"/>
        </w:rPr>
        <w:t xml:space="preserve"> Consejero</w:t>
      </w:r>
      <w:r>
        <w:rPr>
          <w:rFonts w:ascii="Arial" w:eastAsia="Arial" w:hAnsi="Arial" w:cs="Arial"/>
        </w:rPr>
        <w:t xml:space="preserve"> Presidente, de este Consejo Municipal Electoral, manifestó lo siguiente: Buenas </w:t>
      </w:r>
      <w:r w:rsidR="00F73516"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</w:rPr>
        <w:t xml:space="preserve"> </w:t>
      </w:r>
      <w:r w:rsidR="00F73516">
        <w:rPr>
          <w:rFonts w:ascii="Arial" w:eastAsia="Arial" w:hAnsi="Arial" w:cs="Arial"/>
        </w:rPr>
        <w:t>compañe</w:t>
      </w:r>
      <w:r>
        <w:rPr>
          <w:rFonts w:ascii="Arial" w:eastAsia="Arial" w:hAnsi="Arial" w:cs="Arial"/>
        </w:rPr>
        <w:t xml:space="preserve">ras y </w:t>
      </w:r>
      <w:r w:rsidR="00F73516">
        <w:rPr>
          <w:rFonts w:ascii="Arial" w:eastAsia="Arial" w:hAnsi="Arial" w:cs="Arial"/>
        </w:rPr>
        <w:t>compañeros</w:t>
      </w:r>
      <w:r>
        <w:rPr>
          <w:rFonts w:ascii="Arial" w:eastAsia="Arial" w:hAnsi="Arial" w:cs="Arial"/>
        </w:rPr>
        <w:t xml:space="preserve"> integrantes de este Consejo Municipal Electoral de </w:t>
      </w:r>
      <w:r w:rsidR="00F73516">
        <w:rPr>
          <w:rFonts w:ascii="Arial" w:eastAsia="Arial" w:hAnsi="Arial" w:cs="Arial"/>
        </w:rPr>
        <w:t>Maxcanú</w:t>
      </w:r>
      <w:r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F73516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9D03D0">
        <w:rPr>
          <w:rFonts w:ascii="Arial" w:eastAsia="Arial" w:hAnsi="Arial" w:cs="Arial"/>
        </w:rPr>
        <w:t>22</w:t>
      </w:r>
      <w:r>
        <w:rPr>
          <w:rFonts w:ascii="Arial" w:eastAsia="Arial" w:hAnsi="Arial" w:cs="Arial"/>
        </w:rPr>
        <w:t xml:space="preserve"> minutos del día </w:t>
      </w:r>
      <w:r w:rsidR="00F73516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14:paraId="2844568D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60B921D5" w14:textId="146D980E" w:rsidR="00281124" w:rsidRDefault="004C6DC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</w:t>
      </w:r>
      <w:r w:rsidR="00BB221C">
        <w:rPr>
          <w:rFonts w:ascii="Arial" w:eastAsia="Arial" w:hAnsi="Arial" w:cs="Arial"/>
        </w:rPr>
        <w:t>voz el</w:t>
      </w:r>
      <w:r w:rsidRPr="00BB221C">
        <w:rPr>
          <w:rFonts w:ascii="Arial" w:eastAsia="Arial" w:hAnsi="Arial" w:cs="Arial"/>
        </w:rPr>
        <w:t xml:space="preserve"> </w:t>
      </w:r>
      <w:proofErr w:type="gramStart"/>
      <w:r w:rsidRPr="00BB221C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de conformidad a lo establecido en el inciso d), del artículo 7, del mismo ordenamiento jurídico, solicitó </w:t>
      </w:r>
      <w:r w:rsidRPr="00BB221C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 xml:space="preserve"> proceder con el primer punto del orden del día, consistente en dar cuenta de la lista de asistencia.</w:t>
      </w:r>
    </w:p>
    <w:p w14:paraId="3953D493" w14:textId="77777777" w:rsidR="00281124" w:rsidRDefault="0028112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00EF054" w14:textId="3C8460D1" w:rsidR="00281124" w:rsidRDefault="004C6DC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</w:t>
      </w:r>
      <w:r w:rsidRPr="00BB221C">
        <w:rPr>
          <w:rFonts w:ascii="Arial" w:eastAsia="Arial" w:hAnsi="Arial" w:cs="Arial"/>
        </w:rPr>
        <w:t xml:space="preserve">el </w:t>
      </w:r>
      <w:proofErr w:type="gramStart"/>
      <w:r w:rsidRPr="00BB221C">
        <w:rPr>
          <w:rFonts w:ascii="Arial" w:eastAsia="Arial" w:hAnsi="Arial" w:cs="Arial"/>
        </w:rPr>
        <w:t>Secretario Ejecutivo</w:t>
      </w:r>
      <w:proofErr w:type="gramEnd"/>
      <w:r w:rsidRPr="00BB221C">
        <w:rPr>
          <w:rFonts w:ascii="Arial" w:eastAsia="Arial" w:hAnsi="Arial" w:cs="Arial"/>
        </w:rPr>
        <w:t xml:space="preserve"> C. </w:t>
      </w:r>
      <w:r w:rsidR="00BB221C">
        <w:rPr>
          <w:rFonts w:ascii="Arial" w:eastAsia="Arial" w:hAnsi="Arial" w:cs="Arial"/>
        </w:rPr>
        <w:t xml:space="preserve">Carlos Miguel Canul </w:t>
      </w:r>
      <w:proofErr w:type="spellStart"/>
      <w:r w:rsidR="00BB221C">
        <w:rPr>
          <w:rFonts w:ascii="Arial" w:eastAsia="Arial" w:hAnsi="Arial" w:cs="Arial"/>
        </w:rPr>
        <w:t>Ek</w:t>
      </w:r>
      <w:proofErr w:type="spellEnd"/>
      <w:r w:rsidR="00BB221C">
        <w:rPr>
          <w:rFonts w:ascii="Arial" w:eastAsia="Arial" w:hAnsi="Arial" w:cs="Arial"/>
        </w:rPr>
        <w:t>, para</w:t>
      </w:r>
      <w:r>
        <w:rPr>
          <w:rFonts w:ascii="Arial" w:eastAsia="Arial" w:hAnsi="Arial" w:cs="Arial"/>
        </w:rPr>
        <w:t xml:space="preserve"> hacer constar el registro en el acta de la presente Sesión, procedió a tomar la asistencia de los integrantes de este Consejo Municipal Electoral, encontrándose presentes las siguientes personas:</w:t>
      </w:r>
    </w:p>
    <w:p w14:paraId="3826BA0E" w14:textId="77777777" w:rsidR="00281124" w:rsidRDefault="004C6DC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0BC885F" w14:textId="58E28950" w:rsidR="00281124" w:rsidRDefault="004C6DC0">
      <w:pPr>
        <w:spacing w:line="360" w:lineRule="auto"/>
        <w:ind w:firstLine="708"/>
        <w:jc w:val="both"/>
        <w:rPr>
          <w:rFonts w:ascii="Arial" w:eastAsia="Arial" w:hAnsi="Arial" w:cs="Arial"/>
          <w:highlight w:val="yellow"/>
        </w:rPr>
      </w:pPr>
      <w:bookmarkStart w:id="0" w:name="_heading=h.gjdgxs" w:colFirst="0" w:colLast="0"/>
      <w:bookmarkEnd w:id="0"/>
      <w:r w:rsidRPr="00BB221C">
        <w:rPr>
          <w:rFonts w:ascii="Arial" w:eastAsia="Arial" w:hAnsi="Arial" w:cs="Arial"/>
        </w:rPr>
        <w:t>Consejera Electoral C.</w:t>
      </w:r>
      <w:r w:rsidR="00BB221C" w:rsidRPr="00BB221C">
        <w:t xml:space="preserve"> </w:t>
      </w:r>
      <w:r w:rsidR="003E68EA" w:rsidRPr="00322380">
        <w:rPr>
          <w:rFonts w:ascii="Arial" w:hAnsi="Arial" w:cs="Arial"/>
        </w:rPr>
        <w:t>Karina Elizabeth Gutiérrez</w:t>
      </w:r>
      <w:r w:rsidR="003E68EA">
        <w:t xml:space="preserve"> </w:t>
      </w:r>
      <w:proofErr w:type="spellStart"/>
      <w:r w:rsidR="003E68EA">
        <w:t>Ceh</w:t>
      </w:r>
      <w:proofErr w:type="spellEnd"/>
      <w:r w:rsidR="00BB221C">
        <w:t>.</w:t>
      </w:r>
      <w:r w:rsidRPr="00BB221C">
        <w:rPr>
          <w:rFonts w:ascii="Arial" w:eastAsia="Arial" w:hAnsi="Arial" w:cs="Arial"/>
        </w:rPr>
        <w:t>;</w:t>
      </w:r>
    </w:p>
    <w:p w14:paraId="1BC883D3" w14:textId="30249B74" w:rsidR="00281124" w:rsidRPr="00BB221C" w:rsidRDefault="004C6DC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BB221C">
        <w:rPr>
          <w:rFonts w:ascii="Arial" w:eastAsia="Arial" w:hAnsi="Arial" w:cs="Arial"/>
        </w:rPr>
        <w:t>Consejero Electoral C.</w:t>
      </w:r>
      <w:r w:rsidR="00BB221C" w:rsidRPr="00BB221C">
        <w:rPr>
          <w:rFonts w:ascii="Arial" w:eastAsia="Arial" w:hAnsi="Arial" w:cs="Arial"/>
        </w:rPr>
        <w:t xml:space="preserve"> </w:t>
      </w:r>
      <w:proofErr w:type="spellStart"/>
      <w:r w:rsidR="003E68EA" w:rsidRPr="003E68EA">
        <w:rPr>
          <w:rFonts w:ascii="Arial" w:eastAsia="Arial" w:hAnsi="Arial" w:cs="Arial"/>
        </w:rPr>
        <w:t>Zohar</w:t>
      </w:r>
      <w:proofErr w:type="spellEnd"/>
      <w:r w:rsidR="003E68EA" w:rsidRPr="003E68EA">
        <w:rPr>
          <w:rFonts w:ascii="Arial" w:eastAsia="Arial" w:hAnsi="Arial" w:cs="Arial"/>
        </w:rPr>
        <w:t xml:space="preserve"> Andrés </w:t>
      </w:r>
      <w:proofErr w:type="spellStart"/>
      <w:r w:rsidR="003E68EA" w:rsidRPr="003E68EA">
        <w:rPr>
          <w:rFonts w:ascii="Arial" w:eastAsia="Arial" w:hAnsi="Arial" w:cs="Arial"/>
        </w:rPr>
        <w:t>Kú</w:t>
      </w:r>
      <w:proofErr w:type="spellEnd"/>
      <w:r w:rsidR="003E68EA" w:rsidRPr="003E68EA">
        <w:rPr>
          <w:rFonts w:ascii="Arial" w:eastAsia="Arial" w:hAnsi="Arial" w:cs="Arial"/>
        </w:rPr>
        <w:t xml:space="preserve"> Ortiz</w:t>
      </w:r>
      <w:r w:rsidRPr="00BB221C">
        <w:rPr>
          <w:rFonts w:ascii="Arial" w:eastAsia="Arial" w:hAnsi="Arial" w:cs="Arial"/>
        </w:rPr>
        <w:t>;</w:t>
      </w:r>
    </w:p>
    <w:p w14:paraId="7675EAEC" w14:textId="2813C78C" w:rsidR="00281124" w:rsidRDefault="004C6DC0">
      <w:pPr>
        <w:spacing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 w:rsidRPr="003E68EA">
        <w:rPr>
          <w:rFonts w:ascii="Arial" w:eastAsia="Arial" w:hAnsi="Arial" w:cs="Arial"/>
        </w:rPr>
        <w:lastRenderedPageBreak/>
        <w:t>Consejero  Presidente</w:t>
      </w:r>
      <w:proofErr w:type="gramEnd"/>
      <w:r w:rsidRPr="003E68EA">
        <w:rPr>
          <w:rFonts w:ascii="Arial" w:eastAsia="Arial" w:hAnsi="Arial" w:cs="Arial"/>
        </w:rPr>
        <w:t xml:space="preserve"> C</w:t>
      </w:r>
      <w:r w:rsidR="003E68EA" w:rsidRPr="003E68EA">
        <w:rPr>
          <w:rFonts w:ascii="Arial" w:eastAsia="Arial" w:hAnsi="Arial" w:cs="Arial"/>
        </w:rPr>
        <w:t xml:space="preserve">. </w:t>
      </w:r>
      <w:r w:rsidR="003E68EA">
        <w:rPr>
          <w:rFonts w:ascii="Arial" w:eastAsia="Arial" w:hAnsi="Arial" w:cs="Arial"/>
        </w:rPr>
        <w:t xml:space="preserve">Edgar Lorenzo </w:t>
      </w:r>
      <w:proofErr w:type="spellStart"/>
      <w:r w:rsidR="003E68EA">
        <w:rPr>
          <w:rFonts w:ascii="Arial" w:eastAsia="Arial" w:hAnsi="Arial" w:cs="Arial"/>
        </w:rPr>
        <w:t>Hoo</w:t>
      </w:r>
      <w:proofErr w:type="spellEnd"/>
      <w:r w:rsidR="003E68EA">
        <w:rPr>
          <w:rFonts w:ascii="Arial" w:eastAsia="Arial" w:hAnsi="Arial" w:cs="Arial"/>
        </w:rPr>
        <w:t xml:space="preserve"> </w:t>
      </w:r>
      <w:proofErr w:type="spellStart"/>
      <w:r w:rsidR="003E68EA">
        <w:rPr>
          <w:rFonts w:ascii="Arial" w:eastAsia="Arial" w:hAnsi="Arial" w:cs="Arial"/>
        </w:rPr>
        <w:t>Kú</w:t>
      </w:r>
      <w:proofErr w:type="spellEnd"/>
      <w:r w:rsidRPr="003E68EA">
        <w:rPr>
          <w:rFonts w:ascii="Arial" w:eastAsia="Arial" w:hAnsi="Arial" w:cs="Arial"/>
        </w:rPr>
        <w:t>;</w:t>
      </w:r>
    </w:p>
    <w:p w14:paraId="24C2658F" w14:textId="77777777" w:rsidR="00281124" w:rsidRDefault="0028112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0BEE24F" w14:textId="4883D2C0" w:rsidR="00281124" w:rsidRDefault="004C6DC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Pr="003E68EA">
        <w:rPr>
          <w:rFonts w:ascii="Arial" w:eastAsia="Arial" w:hAnsi="Arial" w:cs="Arial"/>
        </w:rPr>
        <w:t xml:space="preserve">el </w:t>
      </w:r>
      <w:proofErr w:type="gramStart"/>
      <w:r w:rsidRPr="003E68EA">
        <w:rPr>
          <w:rFonts w:ascii="Arial" w:eastAsia="Arial" w:hAnsi="Arial" w:cs="Arial"/>
        </w:rPr>
        <w:t>Secretario Ejecutivo</w:t>
      </w:r>
      <w:proofErr w:type="gramEnd"/>
      <w:r>
        <w:rPr>
          <w:rFonts w:ascii="Arial" w:eastAsia="Arial" w:hAnsi="Arial" w:cs="Arial"/>
        </w:rPr>
        <w:t xml:space="preserve"> </w:t>
      </w:r>
      <w:r w:rsidR="000D7B8D">
        <w:rPr>
          <w:rFonts w:ascii="Arial" w:eastAsia="Arial" w:hAnsi="Arial" w:cs="Arial"/>
        </w:rPr>
        <w:t xml:space="preserve">C. Carlos Miguel Canul </w:t>
      </w:r>
      <w:proofErr w:type="spellStart"/>
      <w:r w:rsidR="000D7B8D">
        <w:rPr>
          <w:rFonts w:ascii="Arial" w:eastAsia="Arial" w:hAnsi="Arial" w:cs="Arial"/>
        </w:rPr>
        <w:t>Ek</w:t>
      </w:r>
      <w:proofErr w:type="spellEnd"/>
      <w:r w:rsidR="000D7B8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con derecho a voz, pero sin voto. </w:t>
      </w:r>
    </w:p>
    <w:p w14:paraId="45FCD5DA" w14:textId="77777777" w:rsidR="00281124" w:rsidRDefault="0028112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FA4EE48" w14:textId="77777777" w:rsidR="00281124" w:rsidRDefault="004C6DC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4555EAB7" w14:textId="77777777" w:rsidR="00281124" w:rsidRDefault="0028112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C1A4EEB" w14:textId="32944015" w:rsidR="00281124" w:rsidRPr="002B3B4D" w:rsidRDefault="004C6DC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B3B4D">
        <w:rPr>
          <w:rFonts w:ascii="Arial" w:eastAsia="Arial" w:hAnsi="Arial" w:cs="Arial"/>
        </w:rPr>
        <w:t xml:space="preserve">Partido Acción Nacional, </w:t>
      </w:r>
      <w:r w:rsidRPr="009D03D0">
        <w:rPr>
          <w:rFonts w:ascii="Arial" w:eastAsia="Arial" w:hAnsi="Arial" w:cs="Arial"/>
          <w:sz w:val="22"/>
          <w:szCs w:val="22"/>
        </w:rPr>
        <w:t>C.</w:t>
      </w:r>
      <w:r w:rsidR="002B3B4D" w:rsidRPr="009D03D0">
        <w:rPr>
          <w:rFonts w:ascii="Arial" w:hAnsi="Arial" w:cs="Arial"/>
          <w:sz w:val="22"/>
          <w:szCs w:val="22"/>
        </w:rPr>
        <w:t xml:space="preserve"> </w:t>
      </w:r>
      <w:r w:rsidR="009D03D0" w:rsidRPr="009D03D0">
        <w:rPr>
          <w:rFonts w:ascii="Arial" w:hAnsi="Arial" w:cs="Arial"/>
          <w:sz w:val="22"/>
          <w:szCs w:val="22"/>
        </w:rPr>
        <w:t>MERCY NAYELY PERERA CHABLE</w:t>
      </w:r>
      <w:r w:rsidRPr="002B3B4D">
        <w:rPr>
          <w:rFonts w:ascii="Arial" w:eastAsia="Arial" w:hAnsi="Arial" w:cs="Arial"/>
        </w:rPr>
        <w:t xml:space="preserve">, representante </w:t>
      </w:r>
      <w:r w:rsidR="009D03D0">
        <w:rPr>
          <w:rFonts w:ascii="Arial" w:eastAsia="Arial" w:hAnsi="Arial" w:cs="Arial"/>
        </w:rPr>
        <w:t>suplente</w:t>
      </w:r>
      <w:r w:rsidRPr="002B3B4D">
        <w:rPr>
          <w:rFonts w:ascii="Arial" w:eastAsia="Arial" w:hAnsi="Arial" w:cs="Arial"/>
        </w:rPr>
        <w:t>;</w:t>
      </w:r>
    </w:p>
    <w:p w14:paraId="68523814" w14:textId="4E0124CC" w:rsidR="00281124" w:rsidRPr="002B3B4D" w:rsidRDefault="004C6DC0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B3B4D">
        <w:rPr>
          <w:rFonts w:ascii="Arial" w:eastAsia="Arial" w:hAnsi="Arial" w:cs="Arial"/>
        </w:rPr>
        <w:t>Partido Revolucionario Institucional, C.</w:t>
      </w:r>
      <w:r w:rsidR="002B3B4D">
        <w:rPr>
          <w:rFonts w:ascii="Arial" w:eastAsia="Arial" w:hAnsi="Arial" w:cs="Arial"/>
        </w:rPr>
        <w:t xml:space="preserve"> </w:t>
      </w:r>
      <w:r w:rsidR="002B3B4D" w:rsidRPr="002B3B4D">
        <w:rPr>
          <w:rFonts w:ascii="Arial" w:eastAsia="Arial" w:hAnsi="Arial" w:cs="Arial"/>
        </w:rPr>
        <w:t>Luis Felipe Cetina Alonso</w:t>
      </w:r>
      <w:r w:rsidRPr="002B3B4D">
        <w:rPr>
          <w:rFonts w:ascii="Arial" w:eastAsia="Arial" w:hAnsi="Arial" w:cs="Arial"/>
        </w:rPr>
        <w:t xml:space="preserve">, representante </w:t>
      </w:r>
      <w:r w:rsidR="002B3B4D" w:rsidRPr="002B3B4D">
        <w:rPr>
          <w:rFonts w:ascii="Arial" w:eastAsia="Arial" w:hAnsi="Arial" w:cs="Arial"/>
        </w:rPr>
        <w:t>propietario</w:t>
      </w:r>
      <w:r w:rsidR="002B3B4D">
        <w:rPr>
          <w:rFonts w:ascii="Arial" w:eastAsia="Arial" w:hAnsi="Arial" w:cs="Arial"/>
        </w:rPr>
        <w:t>.</w:t>
      </w:r>
    </w:p>
    <w:p w14:paraId="2F513F94" w14:textId="77777777" w:rsidR="002B3B4D" w:rsidRDefault="002B3B4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BB020B0" w14:textId="5CE3EEE9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3E68EA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Presidente, solicitó </w:t>
      </w:r>
      <w:r w:rsidRPr="00322380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 xml:space="preserve">, proceda a dar cuenta del siguiente punto del orden del día; a lo que el Secretario Ejecutivo,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Pr="00322380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Presidente,  existe el Quórum legal para llevar a cabo la presente sesión. </w:t>
      </w:r>
    </w:p>
    <w:p w14:paraId="6EE2C5D8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CCCDB5E" w14:textId="6485145A" w:rsidR="00281124" w:rsidRDefault="00322380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322380">
        <w:rPr>
          <w:rFonts w:ascii="Arial" w:eastAsia="Arial" w:hAnsi="Arial" w:cs="Arial"/>
        </w:rPr>
        <w:t>E</w:t>
      </w:r>
      <w:r w:rsidR="004C6DC0" w:rsidRPr="00322380">
        <w:rPr>
          <w:rFonts w:ascii="Arial" w:eastAsia="Arial" w:hAnsi="Arial" w:cs="Arial"/>
        </w:rPr>
        <w:t xml:space="preserve">l </w:t>
      </w:r>
      <w:proofErr w:type="gramStart"/>
      <w:r w:rsidR="004C6DC0" w:rsidRPr="00322380">
        <w:rPr>
          <w:rFonts w:ascii="Arial" w:eastAsia="Arial" w:hAnsi="Arial" w:cs="Arial"/>
        </w:rPr>
        <w:t>Consejero</w:t>
      </w:r>
      <w:r w:rsidR="004C6DC0">
        <w:rPr>
          <w:rFonts w:ascii="Arial" w:eastAsia="Arial" w:hAnsi="Arial" w:cs="Arial"/>
        </w:rPr>
        <w:t xml:space="preserve"> Presidente</w:t>
      </w:r>
      <w:proofErr w:type="gramEnd"/>
      <w:r w:rsidR="004C6DC0">
        <w:rPr>
          <w:rFonts w:ascii="Arial" w:eastAsia="Arial" w:hAnsi="Arial" w:cs="Arial"/>
        </w:rPr>
        <w:t xml:space="preserve">, de acuerdo al punto número </w:t>
      </w:r>
      <w:r w:rsidR="004C6DC0">
        <w:rPr>
          <w:rFonts w:ascii="Arial" w:eastAsia="Arial" w:hAnsi="Arial" w:cs="Arial"/>
          <w:b/>
        </w:rPr>
        <w:t>tres</w:t>
      </w:r>
      <w:r w:rsidR="004C6DC0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2A086E35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0789E8E" w14:textId="439A67A8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Por lo anterior </w:t>
      </w:r>
      <w:r w:rsidRPr="00322380">
        <w:rPr>
          <w:rFonts w:ascii="Arial" w:eastAsia="Arial" w:hAnsi="Arial" w:cs="Arial"/>
        </w:rPr>
        <w:t xml:space="preserve">el </w:t>
      </w:r>
      <w:proofErr w:type="gramStart"/>
      <w:r w:rsidRPr="00322380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solicitó </w:t>
      </w:r>
      <w:r w:rsidRPr="00322380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 xml:space="preserve"> que proceda a dar cuenta del orden del día de la presente sesión, a lo que </w:t>
      </w:r>
      <w:r w:rsidRPr="00322380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</w:t>
      </w:r>
      <w:r w:rsidR="003D1D4D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día, dando lectura a los puntos respectivos.</w:t>
      </w:r>
    </w:p>
    <w:p w14:paraId="4E676302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14:paraId="6F4E311F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25BF5398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37F6C643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1120BC3A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Lectura del orden del día.</w:t>
      </w:r>
    </w:p>
    <w:p w14:paraId="2FE1C647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03805708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6D977B16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6759E922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7F51BE26" w14:textId="77777777" w:rsidR="00281124" w:rsidRDefault="004C6DC0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7DF8C138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4B1986A4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2D4F20D0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4FAAA03B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5FD1DB03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10CBEB4B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A0E509E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A74004">
        <w:rPr>
          <w:rFonts w:ascii="Arial" w:eastAsia="Arial" w:hAnsi="Arial" w:cs="Arial"/>
        </w:rPr>
        <w:t xml:space="preserve">el </w:t>
      </w:r>
      <w:proofErr w:type="gramStart"/>
      <w:r w:rsidRPr="00A74004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Pr="00A74004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 xml:space="preserve"> se sirva a proceder con el siguiente punto del orden del día; a lo que </w:t>
      </w:r>
      <w:r w:rsidRPr="00A74004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 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DA4277" w14:paraId="0C5EC119" w14:textId="77777777" w:rsidTr="00DA4277">
        <w:tc>
          <w:tcPr>
            <w:tcW w:w="4839" w:type="dxa"/>
          </w:tcPr>
          <w:p w14:paraId="21197A0D" w14:textId="7C4D5369" w:rsidR="00DA4277" w:rsidRDefault="00DA42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4" w:name="_Hlk157172412"/>
            <w:r w:rsidRPr="008119F4">
              <w:rPr>
                <w:rFonts w:ascii="Arial" w:hAnsi="Arial" w:cs="Arial"/>
                <w:sz w:val="18"/>
                <w:szCs w:val="18"/>
              </w:rPr>
              <w:t>Escrito de fecha 15 de enero de 2024</w:t>
            </w:r>
            <w:r w:rsidR="008119F4" w:rsidRPr="008119F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6CECE5" w14:textId="2F7A1685" w:rsidR="00BB59FF" w:rsidRPr="008119F4" w:rsidRDefault="00BB59FF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OFICIO: S/N</w:t>
            </w:r>
          </w:p>
        </w:tc>
        <w:tc>
          <w:tcPr>
            <w:tcW w:w="4839" w:type="dxa"/>
          </w:tcPr>
          <w:p w14:paraId="7AC90200" w14:textId="6A75E94F" w:rsidR="00DA4277" w:rsidRPr="00DA4277" w:rsidRDefault="00DA4277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A4277">
              <w:rPr>
                <w:rFonts w:ascii="Arial" w:eastAsia="Arial" w:hAnsi="Arial" w:cs="Arial"/>
                <w:sz w:val="18"/>
                <w:szCs w:val="18"/>
              </w:rPr>
              <w:t>Presentado ante este consejo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119F4">
              <w:rPr>
                <w:rFonts w:ascii="Arial" w:eastAsia="Arial" w:hAnsi="Arial" w:cs="Arial"/>
                <w:sz w:val="18"/>
                <w:szCs w:val="18"/>
              </w:rPr>
              <w:t xml:space="preserve">Municipal el día 19 de </w:t>
            </w:r>
            <w:proofErr w:type="gramStart"/>
            <w:r w:rsidR="008119F4">
              <w:rPr>
                <w:rFonts w:ascii="Arial" w:eastAsia="Arial" w:hAnsi="Arial" w:cs="Arial"/>
                <w:sz w:val="18"/>
                <w:szCs w:val="18"/>
              </w:rPr>
              <w:t>Enero</w:t>
            </w:r>
            <w:proofErr w:type="gramEnd"/>
            <w:r w:rsidR="008119F4">
              <w:rPr>
                <w:rFonts w:ascii="Arial" w:eastAsia="Arial" w:hAnsi="Arial" w:cs="Arial"/>
                <w:sz w:val="18"/>
                <w:szCs w:val="18"/>
              </w:rPr>
              <w:t xml:space="preserve"> de 2024 en el que consta el nombramiento de representantes </w:t>
            </w:r>
            <w:r w:rsidR="00BB59FF">
              <w:rPr>
                <w:rFonts w:ascii="Arial" w:eastAsia="Arial" w:hAnsi="Arial" w:cs="Arial"/>
                <w:sz w:val="18"/>
                <w:szCs w:val="18"/>
              </w:rPr>
              <w:t xml:space="preserve">del partido Acción </w:t>
            </w:r>
            <w:r w:rsidR="00041146">
              <w:rPr>
                <w:rFonts w:ascii="Arial" w:eastAsia="Arial" w:hAnsi="Arial" w:cs="Arial"/>
                <w:sz w:val="18"/>
                <w:szCs w:val="18"/>
              </w:rPr>
              <w:t>Nacional, ante</w:t>
            </w:r>
            <w:r w:rsidR="008119F4">
              <w:rPr>
                <w:rFonts w:ascii="Arial" w:eastAsia="Arial" w:hAnsi="Arial" w:cs="Arial"/>
                <w:sz w:val="18"/>
                <w:szCs w:val="18"/>
              </w:rPr>
              <w:t xml:space="preserve"> el Consejo Municipal Electoral del IEPAC. </w:t>
            </w:r>
          </w:p>
        </w:tc>
      </w:tr>
      <w:tr w:rsidR="00DA4277" w14:paraId="1C0EBB2A" w14:textId="77777777" w:rsidTr="00DA4277">
        <w:tc>
          <w:tcPr>
            <w:tcW w:w="4839" w:type="dxa"/>
          </w:tcPr>
          <w:p w14:paraId="39C007EB" w14:textId="255D641A" w:rsidR="00DA4277" w:rsidRDefault="00BB59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9F4">
              <w:rPr>
                <w:rFonts w:ascii="Arial" w:hAnsi="Arial" w:cs="Arial"/>
                <w:sz w:val="18"/>
                <w:szCs w:val="18"/>
              </w:rPr>
              <w:t>Escrito de fecha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119F4">
              <w:rPr>
                <w:rFonts w:ascii="Arial" w:hAnsi="Arial" w:cs="Arial"/>
                <w:sz w:val="18"/>
                <w:szCs w:val="18"/>
              </w:rPr>
              <w:t xml:space="preserve"> de enero de 2024.</w:t>
            </w:r>
          </w:p>
          <w:p w14:paraId="2A22A2BE" w14:textId="63C08908" w:rsidR="00041146" w:rsidRPr="00BB59FF" w:rsidRDefault="00041146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OFICIO: S/N</w:t>
            </w:r>
          </w:p>
        </w:tc>
        <w:tc>
          <w:tcPr>
            <w:tcW w:w="4839" w:type="dxa"/>
          </w:tcPr>
          <w:p w14:paraId="0DCA1184" w14:textId="470D5F4B" w:rsidR="00DA4277" w:rsidRDefault="0004114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DA4277">
              <w:rPr>
                <w:rFonts w:ascii="Arial" w:eastAsia="Arial" w:hAnsi="Arial" w:cs="Arial"/>
                <w:sz w:val="18"/>
                <w:szCs w:val="18"/>
              </w:rPr>
              <w:t>Presentado ante este consejo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Municipal el día 19 de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Enero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 2024 en el que consta el nombramiento de representantes del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artido </w:t>
            </w:r>
            <w:r>
              <w:rPr>
                <w:rFonts w:ascii="Arial" w:eastAsia="Arial" w:hAnsi="Arial" w:cs="Arial"/>
                <w:sz w:val="18"/>
                <w:szCs w:val="18"/>
              </w:rPr>
              <w:t>Revolucionario Institucional</w:t>
            </w:r>
            <w:r>
              <w:rPr>
                <w:rFonts w:ascii="Arial" w:eastAsia="Arial" w:hAnsi="Arial" w:cs="Arial"/>
                <w:sz w:val="18"/>
                <w:szCs w:val="18"/>
              </w:rPr>
              <w:t>, ante el Consejo Municipal Electoral del IEPAC.</w:t>
            </w:r>
          </w:p>
        </w:tc>
      </w:tr>
      <w:tr w:rsidR="00DA4277" w14:paraId="093CC885" w14:textId="77777777" w:rsidTr="00DA4277">
        <w:tc>
          <w:tcPr>
            <w:tcW w:w="4839" w:type="dxa"/>
          </w:tcPr>
          <w:p w14:paraId="7C2EF54C" w14:textId="7005FF13" w:rsidR="00DA4277" w:rsidRPr="00041146" w:rsidRDefault="0004114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41146">
              <w:rPr>
                <w:rFonts w:ascii="Arial" w:hAnsi="Arial" w:cs="Arial"/>
                <w:sz w:val="20"/>
                <w:szCs w:val="20"/>
              </w:rPr>
              <w:t>Escrito de fecha 23 de enero de 2024</w:t>
            </w:r>
          </w:p>
        </w:tc>
        <w:tc>
          <w:tcPr>
            <w:tcW w:w="4839" w:type="dxa"/>
          </w:tcPr>
          <w:p w14:paraId="308569E8" w14:textId="2C96CC4E" w:rsidR="00DA4277" w:rsidRPr="00041146" w:rsidRDefault="009C611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41146" w:rsidRPr="00041146">
              <w:rPr>
                <w:rFonts w:ascii="Arial" w:hAnsi="Arial" w:cs="Arial"/>
                <w:sz w:val="20"/>
                <w:szCs w:val="20"/>
              </w:rPr>
              <w:t>resentado ante este Consejo</w:t>
            </w:r>
            <w:r w:rsidR="009D03D0">
              <w:rPr>
                <w:rFonts w:ascii="Arial" w:hAnsi="Arial" w:cs="Arial"/>
                <w:sz w:val="20"/>
                <w:szCs w:val="20"/>
              </w:rPr>
              <w:t xml:space="preserve"> en formato digital</w:t>
            </w:r>
            <w:r w:rsidR="00041146" w:rsidRPr="00041146">
              <w:rPr>
                <w:rFonts w:ascii="Arial" w:hAnsi="Arial" w:cs="Arial"/>
                <w:sz w:val="20"/>
                <w:szCs w:val="20"/>
              </w:rPr>
              <w:t xml:space="preserve"> el día </w:t>
            </w:r>
            <w:r w:rsidR="00041146" w:rsidRPr="00041146">
              <w:rPr>
                <w:rFonts w:ascii="Arial" w:hAnsi="Arial" w:cs="Arial"/>
                <w:b/>
                <w:sz w:val="20"/>
                <w:szCs w:val="20"/>
              </w:rPr>
              <w:t xml:space="preserve">26 de enero de </w:t>
            </w:r>
            <w:proofErr w:type="gramStart"/>
            <w:r w:rsidR="00041146" w:rsidRPr="00041146">
              <w:rPr>
                <w:rFonts w:ascii="Arial" w:hAnsi="Arial" w:cs="Arial"/>
                <w:b/>
                <w:sz w:val="20"/>
                <w:szCs w:val="20"/>
              </w:rPr>
              <w:t xml:space="preserve">2024  </w:t>
            </w:r>
            <w:r w:rsidR="00041146" w:rsidRPr="00041146">
              <w:rPr>
                <w:rFonts w:ascii="Arial" w:hAnsi="Arial" w:cs="Arial"/>
                <w:sz w:val="20"/>
                <w:szCs w:val="20"/>
              </w:rPr>
              <w:t>por</w:t>
            </w:r>
            <w:proofErr w:type="gramEnd"/>
            <w:r w:rsidR="00041146" w:rsidRPr="00041146">
              <w:rPr>
                <w:rFonts w:ascii="Arial" w:hAnsi="Arial" w:cs="Arial"/>
                <w:sz w:val="20"/>
                <w:szCs w:val="20"/>
              </w:rPr>
              <w:t xml:space="preserve"> el que se remiten los siguientes acuerdos</w:t>
            </w:r>
            <w:r w:rsidR="00041146" w:rsidRPr="000411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4277" w14:paraId="30D0D1E2" w14:textId="77777777" w:rsidTr="00DA4277">
        <w:tc>
          <w:tcPr>
            <w:tcW w:w="4839" w:type="dxa"/>
          </w:tcPr>
          <w:p w14:paraId="7BE5449E" w14:textId="1F26DBA7" w:rsidR="00DA4277" w:rsidRPr="009C6110" w:rsidRDefault="009C6110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C6110">
              <w:rPr>
                <w:rFonts w:ascii="Arial" w:eastAsia="Arial" w:hAnsi="Arial" w:cs="Arial"/>
                <w:sz w:val="18"/>
                <w:szCs w:val="18"/>
              </w:rPr>
              <w:lastRenderedPageBreak/>
              <w:t>1.-</w:t>
            </w:r>
            <w:r w:rsidRPr="009C61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6110">
              <w:rPr>
                <w:rFonts w:ascii="Arial" w:hAnsi="Arial" w:cs="Arial"/>
                <w:b/>
                <w:sz w:val="18"/>
                <w:szCs w:val="18"/>
              </w:rPr>
              <w:t>ACUERDO C.G.-037/2023;</w:t>
            </w:r>
          </w:p>
        </w:tc>
        <w:tc>
          <w:tcPr>
            <w:tcW w:w="4839" w:type="dxa"/>
          </w:tcPr>
          <w:p w14:paraId="25866B58" w14:textId="09959D65" w:rsidR="00DA4277" w:rsidRPr="009C6110" w:rsidRDefault="009C6110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C6110">
              <w:rPr>
                <w:rFonts w:ascii="Arial" w:hAnsi="Arial" w:cs="Arial"/>
                <w:bCs/>
                <w:sz w:val="18"/>
                <w:szCs w:val="18"/>
              </w:rPr>
              <w:t>POR EL CUAL SE APRUEBA EL CALENDARIO PARA EL PROCESO ELECTORAL LOCAL 2023-2024.</w:t>
            </w:r>
          </w:p>
        </w:tc>
      </w:tr>
      <w:tr w:rsidR="00DA4277" w14:paraId="2588A199" w14:textId="77777777" w:rsidTr="00DA4277">
        <w:tc>
          <w:tcPr>
            <w:tcW w:w="4839" w:type="dxa"/>
          </w:tcPr>
          <w:p w14:paraId="56108672" w14:textId="7E0F62CC" w:rsidR="00DA4277" w:rsidRPr="009C6110" w:rsidRDefault="009C6110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04E1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2.-</w:t>
            </w:r>
            <w:r w:rsidRPr="009C61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6110">
              <w:rPr>
                <w:rFonts w:ascii="Arial" w:hAnsi="Arial" w:cs="Arial"/>
                <w:b/>
                <w:sz w:val="18"/>
                <w:szCs w:val="18"/>
              </w:rPr>
              <w:t>ACUERDO C.G.-044/2023;</w:t>
            </w:r>
          </w:p>
        </w:tc>
        <w:tc>
          <w:tcPr>
            <w:tcW w:w="4839" w:type="dxa"/>
          </w:tcPr>
          <w:p w14:paraId="530297DB" w14:textId="294215FA" w:rsidR="00DA4277" w:rsidRPr="009C6110" w:rsidRDefault="009C6110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C6110">
              <w:rPr>
                <w:rFonts w:ascii="Arial" w:hAnsi="Arial" w:cs="Arial"/>
                <w:bCs/>
                <w:sz w:val="18"/>
                <w:szCs w:val="18"/>
              </w:rPr>
              <w:t>POR EL CUAL SE APRUEBA EL HORARIO LABORAL PARA EL PROCESO ELECTORAL LOCAL 2023-2024.</w:t>
            </w:r>
          </w:p>
        </w:tc>
      </w:tr>
      <w:tr w:rsidR="00DA4277" w14:paraId="761F4532" w14:textId="77777777" w:rsidTr="00DA4277">
        <w:tc>
          <w:tcPr>
            <w:tcW w:w="4839" w:type="dxa"/>
          </w:tcPr>
          <w:p w14:paraId="05AC39C9" w14:textId="68D2E051" w:rsidR="00DA4277" w:rsidRPr="005313EC" w:rsidRDefault="009C6110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313EC">
              <w:rPr>
                <w:rFonts w:ascii="Arial" w:hAnsi="Arial" w:cs="Arial"/>
                <w:b/>
                <w:sz w:val="18"/>
                <w:szCs w:val="18"/>
              </w:rPr>
              <w:t xml:space="preserve">3.- </w:t>
            </w:r>
            <w:r w:rsidRPr="005313EC">
              <w:rPr>
                <w:rFonts w:ascii="Arial" w:hAnsi="Arial" w:cs="Arial"/>
                <w:b/>
                <w:sz w:val="18"/>
                <w:szCs w:val="18"/>
              </w:rPr>
              <w:t>ACUERDO C.G.-201/2023;</w:t>
            </w:r>
          </w:p>
        </w:tc>
        <w:tc>
          <w:tcPr>
            <w:tcW w:w="4839" w:type="dxa"/>
          </w:tcPr>
          <w:p w14:paraId="3B318745" w14:textId="194027A5" w:rsidR="00DA4277" w:rsidRPr="005313EC" w:rsidRDefault="005313EC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313EC">
              <w:rPr>
                <w:rFonts w:ascii="Arial" w:hAnsi="Arial" w:cs="Arial"/>
                <w:bCs/>
                <w:sz w:val="18"/>
                <w:szCs w:val="18"/>
              </w:rPr>
              <w:t>POR EL CUAL SE EMITEN LOS LINEAMIENTOS QUE REGULAN EL CONTENIDO Y REGISTRO DE LAS PLATAFORMAS ELECTORALES PARA EL PROCESO ELECTORAL LOCAL 2023-2024.</w:t>
            </w:r>
          </w:p>
        </w:tc>
      </w:tr>
      <w:tr w:rsidR="00DA4277" w14:paraId="64CB4004" w14:textId="77777777" w:rsidTr="00DA4277">
        <w:tc>
          <w:tcPr>
            <w:tcW w:w="4839" w:type="dxa"/>
          </w:tcPr>
          <w:p w14:paraId="28AE74EB" w14:textId="6F638349" w:rsidR="00DA4277" w:rsidRPr="005313EC" w:rsidRDefault="005313EC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313EC">
              <w:rPr>
                <w:rFonts w:ascii="Arial" w:hAnsi="Arial" w:cs="Arial"/>
                <w:b/>
                <w:sz w:val="18"/>
                <w:szCs w:val="18"/>
              </w:rPr>
              <w:t xml:space="preserve">4.- </w:t>
            </w:r>
            <w:r w:rsidRPr="005313EC">
              <w:rPr>
                <w:rFonts w:ascii="Arial" w:hAnsi="Arial" w:cs="Arial"/>
                <w:b/>
                <w:sz w:val="18"/>
                <w:szCs w:val="18"/>
              </w:rPr>
              <w:t>ACUERDO C.G.203/2023</w:t>
            </w:r>
          </w:p>
        </w:tc>
        <w:tc>
          <w:tcPr>
            <w:tcW w:w="4839" w:type="dxa"/>
          </w:tcPr>
          <w:p w14:paraId="47C8289F" w14:textId="2686E819" w:rsidR="00DA4277" w:rsidRPr="005313EC" w:rsidRDefault="005313EC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313EC">
              <w:rPr>
                <w:rFonts w:ascii="Arial" w:hAnsi="Arial" w:cs="Arial"/>
                <w:bCs/>
                <w:sz w:val="18"/>
                <w:szCs w:val="18"/>
              </w:rPr>
              <w:t>POR EL QUE ESTABLECE LA FORMA DE ACREDITAR LOS REQUISITOS LEGALES PARA EL REGISTRO DE LAS CANDIDATURAS DE LA GUBERNATURA DEL ESTADO, DE LAS FORMULAS A DIPUTACIONES DE MAYORÍA RELATIVA, DE LAS LISTAS A DIPUTACIONES DE REPRESENTACIÓN PROPORCIONAL Y DE LAS PLANILLAS DE REGIDURIAS INTEGRAR LOS AYUNTAMIENTOS DEL ESTADO, DURANTE EL PROCESO ELECTORAL LOCAL 2023-2024.</w:t>
            </w:r>
          </w:p>
        </w:tc>
      </w:tr>
      <w:tr w:rsidR="00DA4277" w14:paraId="406323CB" w14:textId="77777777" w:rsidTr="00DA4277">
        <w:tc>
          <w:tcPr>
            <w:tcW w:w="4839" w:type="dxa"/>
          </w:tcPr>
          <w:p w14:paraId="6463B4A4" w14:textId="237B74BD" w:rsidR="00DA4277" w:rsidRPr="005313EC" w:rsidRDefault="005313EC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313EC">
              <w:rPr>
                <w:rFonts w:ascii="Arial" w:hAnsi="Arial" w:cs="Arial"/>
                <w:b/>
                <w:sz w:val="18"/>
                <w:szCs w:val="18"/>
              </w:rPr>
              <w:t xml:space="preserve">5.- </w:t>
            </w:r>
            <w:r w:rsidRPr="005313EC">
              <w:rPr>
                <w:rFonts w:ascii="Arial" w:hAnsi="Arial" w:cs="Arial"/>
                <w:b/>
                <w:sz w:val="18"/>
                <w:szCs w:val="18"/>
              </w:rPr>
              <w:t>ACUERDO C.G.205/2023;</w:t>
            </w:r>
          </w:p>
        </w:tc>
        <w:tc>
          <w:tcPr>
            <w:tcW w:w="4839" w:type="dxa"/>
          </w:tcPr>
          <w:p w14:paraId="6015D397" w14:textId="5AA14106" w:rsidR="00DA4277" w:rsidRPr="005313EC" w:rsidRDefault="005313EC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313EC">
              <w:rPr>
                <w:rFonts w:ascii="Arial" w:hAnsi="Arial" w:cs="Arial"/>
                <w:bCs/>
                <w:sz w:val="18"/>
                <w:szCs w:val="18"/>
              </w:rPr>
              <w:t>POR EL QUE SE DETERMINALA UBICACIÓN DE LOS CENTROS DE ACOPIO Y TRANSMISIÓN DE DATOS (CATD) DEL PROGRAMA DE RESULTADOS ELECTORALES PRELIMINARES, ASÍ COMO, DEL CENTRO DE CAPTURA Y VERIFICACIÓN (CCV).</w:t>
            </w:r>
          </w:p>
        </w:tc>
      </w:tr>
      <w:tr w:rsidR="00904E15" w14:paraId="5AFFC717" w14:textId="77777777" w:rsidTr="00DA4277">
        <w:tc>
          <w:tcPr>
            <w:tcW w:w="4839" w:type="dxa"/>
          </w:tcPr>
          <w:p w14:paraId="3D1F59DE" w14:textId="2B07D6E1" w:rsidR="00904E15" w:rsidRPr="00904E15" w:rsidRDefault="00904E1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6.- </w:t>
            </w:r>
            <w:r w:rsidRPr="00904E15">
              <w:rPr>
                <w:rFonts w:ascii="Arial" w:hAnsi="Arial" w:cs="Arial"/>
                <w:b/>
                <w:sz w:val="18"/>
                <w:szCs w:val="18"/>
              </w:rPr>
              <w:t>ACUERDO C.G.206/2023;</w:t>
            </w:r>
          </w:p>
        </w:tc>
        <w:tc>
          <w:tcPr>
            <w:tcW w:w="4839" w:type="dxa"/>
          </w:tcPr>
          <w:p w14:paraId="76C76878" w14:textId="61E08A91" w:rsidR="00904E15" w:rsidRPr="00904E15" w:rsidRDefault="00904E15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04E15">
              <w:rPr>
                <w:rFonts w:ascii="Arial" w:hAnsi="Arial" w:cs="Arial"/>
                <w:bCs/>
                <w:sz w:val="18"/>
                <w:szCs w:val="18"/>
              </w:rPr>
      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      </w:r>
          </w:p>
        </w:tc>
      </w:tr>
      <w:tr w:rsidR="00904E15" w14:paraId="5EABA165" w14:textId="77777777" w:rsidTr="00DA4277">
        <w:tc>
          <w:tcPr>
            <w:tcW w:w="4839" w:type="dxa"/>
          </w:tcPr>
          <w:p w14:paraId="2185B52B" w14:textId="6114D411" w:rsidR="00904E15" w:rsidRPr="00FE3DD2" w:rsidRDefault="00FE3DD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7.-</w:t>
            </w:r>
            <w:r w:rsidR="00904E15" w:rsidRPr="00FE3DD2">
              <w:rPr>
                <w:rFonts w:ascii="Arial" w:hAnsi="Arial" w:cs="Arial"/>
                <w:b/>
                <w:sz w:val="18"/>
                <w:szCs w:val="18"/>
              </w:rPr>
              <w:t>ACUERDO C.G.217/2023;</w:t>
            </w:r>
          </w:p>
        </w:tc>
        <w:tc>
          <w:tcPr>
            <w:tcW w:w="4839" w:type="dxa"/>
          </w:tcPr>
          <w:p w14:paraId="2183F71C" w14:textId="6E5B1075" w:rsidR="00904E15" w:rsidRPr="00FE3DD2" w:rsidRDefault="00FE3DD2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E3DD2">
              <w:rPr>
                <w:rFonts w:ascii="Arial" w:hAnsi="Arial" w:cs="Arial"/>
                <w:bCs/>
                <w:sz w:val="18"/>
                <w:szCs w:val="18"/>
              </w:rPr>
              <w:t>POR EL CUAL SE EMITEN LOS LINEAMIENTOS PARA LA REALIZACION DE DEBATES ENTRE CANDIDATURAS A OCUPAR CARGOS DE ELECCIÓN POPULAR DEL ESTADO DE YUCATÁN EN EL PROCESO ELECTORAL LOCAL 2023-2024.</w:t>
            </w:r>
          </w:p>
        </w:tc>
      </w:tr>
      <w:tr w:rsidR="00904E15" w14:paraId="16D630F3" w14:textId="77777777" w:rsidTr="00DA4277">
        <w:tc>
          <w:tcPr>
            <w:tcW w:w="4839" w:type="dxa"/>
          </w:tcPr>
          <w:p w14:paraId="795B90AE" w14:textId="68E314B3" w:rsidR="00904E15" w:rsidRPr="00FE3DD2" w:rsidRDefault="00FE3DD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3DD2">
              <w:rPr>
                <w:rFonts w:ascii="Arial" w:hAnsi="Arial" w:cs="Arial"/>
                <w:b/>
                <w:sz w:val="18"/>
                <w:szCs w:val="18"/>
              </w:rPr>
              <w:t>ACUERDO C.G.218/2023;</w:t>
            </w:r>
          </w:p>
        </w:tc>
        <w:tc>
          <w:tcPr>
            <w:tcW w:w="4839" w:type="dxa"/>
          </w:tcPr>
          <w:p w14:paraId="48CA601E" w14:textId="3F3F764E" w:rsidR="00904E15" w:rsidRPr="00FE3DD2" w:rsidRDefault="00FE3DD2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E3DD2">
              <w:rPr>
                <w:rFonts w:ascii="Arial" w:hAnsi="Arial" w:cs="Arial"/>
                <w:bCs/>
                <w:sz w:val="18"/>
                <w:szCs w:val="18"/>
              </w:rPr>
              <w:t xml:space="preserve">POR EL QUE SE MODIFICA EL REGLAMENTO DE SESIONES DE LOS CONSEJOS DEL INSTITUTO </w:t>
            </w:r>
            <w:r w:rsidRPr="00FE3DD2">
              <w:rPr>
                <w:rFonts w:ascii="Arial" w:hAnsi="Arial" w:cs="Arial"/>
                <w:bCs/>
                <w:sz w:val="18"/>
                <w:szCs w:val="18"/>
              </w:rPr>
              <w:lastRenderedPageBreak/>
              <w:t>ELECTORAL Y DE PARTICIPACIÓN CIUDADANA DE YUCATÁN.</w:t>
            </w:r>
          </w:p>
        </w:tc>
      </w:tr>
    </w:tbl>
    <w:bookmarkEnd w:id="4"/>
    <w:p w14:paraId="734F225F" w14:textId="56CC9A7D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seguido, </w:t>
      </w:r>
      <w:r w:rsidRPr="002B0F43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 solicita </w:t>
      </w:r>
      <w:r w:rsidRPr="002B0F43">
        <w:rPr>
          <w:rFonts w:ascii="Arial" w:eastAsia="Arial" w:hAnsi="Arial" w:cs="Arial"/>
        </w:rPr>
        <w:t>al Secretario  Ejecutivo</w:t>
      </w:r>
      <w:r>
        <w:rPr>
          <w:rFonts w:ascii="Arial" w:eastAsia="Arial" w:hAnsi="Arial" w:cs="Arial"/>
        </w:rPr>
        <w:t xml:space="preserve">  que dé seguimiento con el orden del día;  por lo que </w:t>
      </w:r>
      <w:r w:rsidRPr="002B0F43">
        <w:rPr>
          <w:rFonts w:ascii="Arial" w:eastAsia="Arial" w:hAnsi="Arial" w:cs="Arial"/>
        </w:rPr>
        <w:t>el Secretario  Ejecutivo</w:t>
      </w:r>
      <w:r>
        <w:rPr>
          <w:rFonts w:ascii="Arial" w:eastAsia="Arial" w:hAnsi="Arial" w:cs="Arial"/>
        </w:rPr>
        <w:t xml:space="preserve"> 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 w:rsidR="002B0F43">
        <w:rPr>
          <w:rFonts w:ascii="Arial" w:eastAsia="Arial" w:hAnsi="Arial" w:cs="Arial"/>
        </w:rPr>
        <w:t>Maxcanú</w:t>
      </w:r>
      <w:r>
        <w:rPr>
          <w:rFonts w:ascii="Arial" w:eastAsia="Arial" w:hAnsi="Arial" w:cs="Arial"/>
        </w:rPr>
        <w:t xml:space="preserve">, por lo que a continuación </w:t>
      </w:r>
      <w:r w:rsidRPr="002B0F43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 con fundamento en los artículos 168 fracción IV  de la Ley de Instituciones y Procedimientos Electorales del Estado de Yucatán, declaró formalmente incorporado al</w:t>
      </w:r>
      <w:r w:rsidR="007B14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representante de</w:t>
      </w:r>
      <w:r w:rsidR="007B1411"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Partido Político</w:t>
      </w:r>
      <w:r w:rsidR="007B1411">
        <w:rPr>
          <w:rFonts w:ascii="Arial" w:eastAsia="Arial" w:hAnsi="Arial" w:cs="Arial"/>
        </w:rPr>
        <w:t xml:space="preserve"> Nueva Alianza</w:t>
      </w:r>
      <w:r w:rsidR="004A4925">
        <w:rPr>
          <w:rFonts w:ascii="Arial" w:eastAsia="Arial" w:hAnsi="Arial" w:cs="Arial"/>
        </w:rPr>
        <w:t xml:space="preserve"> Luis Felipe Cetina Alonso.</w:t>
      </w:r>
    </w:p>
    <w:p w14:paraId="3DE6858E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F9E79EB" w14:textId="6D6B24D2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</w:rPr>
        <w:t xml:space="preserve">Continuando con el uso de la voz, </w:t>
      </w:r>
      <w:r w:rsidRPr="004F46F8">
        <w:rPr>
          <w:rFonts w:ascii="Arial" w:eastAsia="Arial" w:hAnsi="Arial" w:cs="Arial"/>
        </w:rPr>
        <w:t xml:space="preserve">el </w:t>
      </w:r>
      <w:proofErr w:type="gramStart"/>
      <w:r w:rsidRPr="004F46F8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0DB80457" w14:textId="77777777" w:rsidR="00281124" w:rsidRDefault="00281124">
      <w:pPr>
        <w:spacing w:line="360" w:lineRule="auto"/>
        <w:jc w:val="both"/>
        <w:rPr>
          <w:rFonts w:ascii="Arial" w:eastAsia="Arial" w:hAnsi="Arial" w:cs="Arial"/>
        </w:rPr>
      </w:pPr>
    </w:p>
    <w:p w14:paraId="678B3A85" w14:textId="4D7FCE9D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</w:t>
      </w:r>
      <w:r w:rsidRPr="004F46F8">
        <w:rPr>
          <w:rFonts w:ascii="Arial" w:eastAsia="Arial" w:hAnsi="Arial" w:cs="Arial"/>
        </w:rPr>
        <w:t xml:space="preserve">el </w:t>
      </w:r>
      <w:proofErr w:type="gramStart"/>
      <w:r w:rsidRPr="004F46F8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Pr="004F46F8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 xml:space="preserve"> se sirva a proceder con el siguiente punto del orden del día.</w:t>
      </w:r>
    </w:p>
    <w:p w14:paraId="6350F401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3ADB596" w14:textId="6DD23D40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4F46F8">
        <w:rPr>
          <w:rFonts w:ascii="Arial" w:eastAsia="Arial" w:hAnsi="Arial" w:cs="Arial"/>
        </w:rPr>
        <w:t xml:space="preserve">el </w:t>
      </w:r>
      <w:proofErr w:type="gramStart"/>
      <w:r w:rsidRPr="004F46F8">
        <w:rPr>
          <w:rFonts w:ascii="Arial" w:eastAsia="Arial" w:hAnsi="Arial" w:cs="Arial"/>
        </w:rPr>
        <w:t>Secretario Ejecutivo</w:t>
      </w:r>
      <w:proofErr w:type="gramEnd"/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2A1C128F" w14:textId="77777777" w:rsidR="00281124" w:rsidRDefault="00281124">
      <w:pPr>
        <w:spacing w:line="360" w:lineRule="auto"/>
        <w:jc w:val="both"/>
        <w:rPr>
          <w:rFonts w:ascii="Arial" w:eastAsia="Arial" w:hAnsi="Arial" w:cs="Arial"/>
        </w:rPr>
      </w:pPr>
    </w:p>
    <w:p w14:paraId="1200D457" w14:textId="57D57744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4F46F8">
        <w:rPr>
          <w:rFonts w:ascii="Arial" w:eastAsia="Arial" w:hAnsi="Arial" w:cs="Arial"/>
        </w:rPr>
        <w:t xml:space="preserve">el </w:t>
      </w:r>
      <w:proofErr w:type="gramStart"/>
      <w:r w:rsidRPr="004F46F8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2038C637" w14:textId="77777777" w:rsidR="009D03D0" w:rsidRDefault="009D03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5B7CB71" w14:textId="2413A1F4" w:rsidR="00281124" w:rsidRDefault="009D03D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existieron intervenciones</w:t>
      </w:r>
    </w:p>
    <w:p w14:paraId="7C856228" w14:textId="77777777" w:rsidR="009D03D0" w:rsidRDefault="009D03D0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7047529" w14:textId="7F0D73FD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</w:t>
      </w:r>
      <w:r w:rsidRPr="00E147A7">
        <w:rPr>
          <w:rFonts w:ascii="Arial" w:eastAsia="Arial" w:hAnsi="Arial" w:cs="Arial"/>
        </w:rPr>
        <w:t>, el Consejero</w:t>
      </w:r>
      <w:r>
        <w:rPr>
          <w:rFonts w:ascii="Arial" w:eastAsia="Arial" w:hAnsi="Arial" w:cs="Arial"/>
        </w:rPr>
        <w:t xml:space="preserve"> Presidente solicitó </w:t>
      </w:r>
      <w:r w:rsidRPr="00E147A7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 xml:space="preserve"> que dé seguimiento con el Orden del Día; a lo que </w:t>
      </w:r>
      <w:r w:rsidRPr="00E147A7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 da lectura al punto 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siendo este el consistente en solicitar receso para la redacción del proyecto de acta de la </w:t>
      </w:r>
      <w:r>
        <w:rPr>
          <w:rFonts w:ascii="Arial" w:eastAsia="Arial" w:hAnsi="Arial" w:cs="Arial"/>
        </w:rPr>
        <w:lastRenderedPageBreak/>
        <w:t xml:space="preserve">presente sesión; a lo que </w:t>
      </w:r>
      <w:r w:rsidRPr="00E147A7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4F46F8">
        <w:rPr>
          <w:rFonts w:ascii="Arial" w:eastAsia="Arial" w:hAnsi="Arial" w:cs="Arial"/>
        </w:rPr>
        <w:t>1</w:t>
      </w:r>
      <w:r w:rsidR="009D03D0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minutos, solicitando </w:t>
      </w:r>
      <w:r w:rsidRPr="004F46F8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 xml:space="preserve"> que proceda a tomar la votación en relación al receso para la redacción del proyecto de acta.</w:t>
      </w:r>
    </w:p>
    <w:p w14:paraId="210F67D5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70F2A39" w14:textId="5847798D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</w:t>
      </w:r>
      <w:r w:rsidRPr="00E147A7">
        <w:rPr>
          <w:rFonts w:ascii="Arial" w:eastAsia="Arial" w:hAnsi="Arial" w:cs="Arial"/>
        </w:rPr>
        <w:t xml:space="preserve">el </w:t>
      </w:r>
      <w:proofErr w:type="gramStart"/>
      <w:r w:rsidRPr="00E147A7">
        <w:rPr>
          <w:rFonts w:ascii="Arial" w:eastAsia="Arial" w:hAnsi="Arial" w:cs="Arial"/>
          <w:color w:val="000000"/>
        </w:rPr>
        <w:t>Secretario Ejecutivo</w:t>
      </w:r>
      <w:proofErr w:type="gramEnd"/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9D03D0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 votos, siendo estos </w:t>
      </w:r>
      <w:r w:rsidR="009D03D0" w:rsidRPr="009D03D0">
        <w:rPr>
          <w:rFonts w:ascii="Arial" w:eastAsia="Arial" w:hAnsi="Arial" w:cs="Arial"/>
        </w:rPr>
        <w:t xml:space="preserve">3 </w:t>
      </w:r>
      <w:r w:rsidRPr="009D03D0">
        <w:rPr>
          <w:rFonts w:ascii="Arial" w:eastAsia="Arial" w:hAnsi="Arial" w:cs="Arial"/>
        </w:rPr>
        <w:t>votos a favor</w:t>
      </w:r>
      <w:r>
        <w:rPr>
          <w:rFonts w:ascii="Arial" w:eastAsia="Arial" w:hAnsi="Arial" w:cs="Arial"/>
        </w:rPr>
        <w:t xml:space="preserve">; por lo que </w:t>
      </w:r>
      <w:r w:rsidRPr="00E147A7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 en uso de la voz siendo las </w:t>
      </w:r>
      <w:r w:rsidR="007B1411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9D03D0">
        <w:rPr>
          <w:rFonts w:ascii="Arial" w:eastAsia="Arial" w:hAnsi="Arial" w:cs="Arial"/>
        </w:rPr>
        <w:t>35</w:t>
      </w:r>
      <w:r>
        <w:rPr>
          <w:rFonts w:ascii="Arial" w:eastAsia="Arial" w:hAnsi="Arial" w:cs="Arial"/>
        </w:rPr>
        <w:t xml:space="preserve"> minutos declara un receso de </w:t>
      </w:r>
      <w:r w:rsidR="009D03D0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minutos, regresando a las </w:t>
      </w:r>
      <w:r w:rsidR="009D03D0">
        <w:rPr>
          <w:rFonts w:ascii="Arial" w:eastAsia="Arial" w:hAnsi="Arial" w:cs="Arial"/>
        </w:rPr>
        <w:t>1</w:t>
      </w:r>
      <w:r w:rsidR="007B1411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horas con </w:t>
      </w:r>
      <w:r w:rsidR="009D03D0">
        <w:rPr>
          <w:rFonts w:ascii="Arial" w:eastAsia="Arial" w:hAnsi="Arial" w:cs="Arial"/>
        </w:rPr>
        <w:t>50</w:t>
      </w:r>
      <w:r>
        <w:rPr>
          <w:rFonts w:ascii="Arial" w:eastAsia="Arial" w:hAnsi="Arial" w:cs="Arial"/>
        </w:rPr>
        <w:t xml:space="preserve"> minutos. </w:t>
      </w:r>
    </w:p>
    <w:p w14:paraId="4BD3B05C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321A998" w14:textId="46127119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 w:rsidR="009D03D0">
        <w:rPr>
          <w:rFonts w:ascii="Arial" w:eastAsia="Arial" w:hAnsi="Arial" w:cs="Arial"/>
        </w:rPr>
        <w:t>1</w:t>
      </w:r>
      <w:r w:rsidR="007B1411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horas con </w:t>
      </w:r>
      <w:r w:rsidR="009D03D0">
        <w:rPr>
          <w:rFonts w:ascii="Arial" w:eastAsia="Arial" w:hAnsi="Arial" w:cs="Arial"/>
        </w:rPr>
        <w:t>50</w:t>
      </w:r>
      <w:r>
        <w:rPr>
          <w:rFonts w:ascii="Arial" w:eastAsia="Arial" w:hAnsi="Arial" w:cs="Arial"/>
        </w:rPr>
        <w:t xml:space="preserve"> minutos, se reanuda la presente Sesión ordinaria, a lo que </w:t>
      </w:r>
      <w:r w:rsidRPr="00A45559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Presidente, solicitó </w:t>
      </w:r>
      <w:r w:rsidRPr="00A45559">
        <w:rPr>
          <w:rFonts w:ascii="Arial" w:eastAsia="Arial" w:hAnsi="Arial" w:cs="Arial"/>
        </w:rPr>
        <w:t xml:space="preserve">al Secretario </w:t>
      </w:r>
      <w:proofErr w:type="gramStart"/>
      <w:r w:rsidRPr="00A45559">
        <w:rPr>
          <w:rFonts w:ascii="Arial" w:eastAsia="Arial" w:hAnsi="Arial" w:cs="Arial"/>
        </w:rPr>
        <w:t>Ejecutivo</w:t>
      </w:r>
      <w:r>
        <w:rPr>
          <w:rFonts w:ascii="Arial" w:eastAsia="Arial" w:hAnsi="Arial" w:cs="Arial"/>
        </w:rPr>
        <w:t xml:space="preserve">  en</w:t>
      </w:r>
      <w:proofErr w:type="gramEnd"/>
      <w:r>
        <w:rPr>
          <w:rFonts w:ascii="Arial" w:eastAsia="Arial" w:hAnsi="Arial" w:cs="Arial"/>
        </w:rPr>
        <w:t xml:space="preserve"> cumplimiento del punto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</w:t>
      </w:r>
      <w:r w:rsidR="00A45559">
        <w:rPr>
          <w:rFonts w:ascii="Arial" w:eastAsia="Arial" w:hAnsi="Arial" w:cs="Arial"/>
        </w:rPr>
        <w:t>reanudar</w:t>
      </w:r>
      <w:r>
        <w:rPr>
          <w:rFonts w:ascii="Arial" w:eastAsia="Arial" w:hAnsi="Arial" w:cs="Arial"/>
        </w:rPr>
        <w:t xml:space="preserve"> la sesión. </w:t>
      </w:r>
    </w:p>
    <w:p w14:paraId="0D73DC7A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0DDE6E6" w14:textId="6372181B" w:rsidR="00281124" w:rsidRDefault="004C6DC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Pr="00A45559">
        <w:rPr>
          <w:rFonts w:ascii="Arial" w:eastAsia="Arial" w:hAnsi="Arial" w:cs="Arial"/>
        </w:rPr>
        <w:t xml:space="preserve">el </w:t>
      </w:r>
      <w:proofErr w:type="gramStart"/>
      <w:r w:rsidRPr="00A45559">
        <w:rPr>
          <w:rFonts w:ascii="Arial" w:eastAsia="Arial" w:hAnsi="Arial" w:cs="Arial"/>
        </w:rPr>
        <w:t>Secretario Ejecutivo</w:t>
      </w:r>
      <w:proofErr w:type="gramEnd"/>
      <w:r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4BEFD055" w14:textId="77777777" w:rsidR="00281124" w:rsidRDefault="00281124">
      <w:pPr>
        <w:spacing w:line="360" w:lineRule="auto"/>
        <w:jc w:val="both"/>
        <w:rPr>
          <w:rFonts w:ascii="Arial" w:eastAsia="Arial" w:hAnsi="Arial" w:cs="Arial"/>
        </w:rPr>
      </w:pPr>
    </w:p>
    <w:p w14:paraId="7D860119" w14:textId="77777777" w:rsidR="00A45559" w:rsidRDefault="00A45559" w:rsidP="00A45559">
      <w:pPr>
        <w:spacing w:line="360" w:lineRule="auto"/>
        <w:ind w:firstLine="708"/>
        <w:jc w:val="both"/>
        <w:rPr>
          <w:rFonts w:ascii="Arial" w:eastAsia="Arial" w:hAnsi="Arial" w:cs="Arial"/>
          <w:highlight w:val="yellow"/>
        </w:rPr>
      </w:pPr>
      <w:r w:rsidRPr="00BB221C">
        <w:rPr>
          <w:rFonts w:ascii="Arial" w:eastAsia="Arial" w:hAnsi="Arial" w:cs="Arial"/>
        </w:rPr>
        <w:t>Consejera Electoral C.</w:t>
      </w:r>
      <w:r w:rsidRPr="00BB221C">
        <w:t xml:space="preserve"> </w:t>
      </w:r>
      <w:r w:rsidRPr="00322380">
        <w:rPr>
          <w:rFonts w:ascii="Arial" w:hAnsi="Arial" w:cs="Arial"/>
        </w:rPr>
        <w:t>Karina Elizabeth Gutiérrez</w:t>
      </w:r>
      <w:r>
        <w:t xml:space="preserve"> </w:t>
      </w:r>
      <w:proofErr w:type="spellStart"/>
      <w:r>
        <w:t>Ceh</w:t>
      </w:r>
      <w:proofErr w:type="spellEnd"/>
      <w:r>
        <w:t>.</w:t>
      </w:r>
      <w:r w:rsidRPr="00BB221C">
        <w:rPr>
          <w:rFonts w:ascii="Arial" w:eastAsia="Arial" w:hAnsi="Arial" w:cs="Arial"/>
        </w:rPr>
        <w:t>;</w:t>
      </w:r>
    </w:p>
    <w:p w14:paraId="18E51625" w14:textId="77777777" w:rsidR="00A45559" w:rsidRPr="00BB221C" w:rsidRDefault="00A45559" w:rsidP="00A45559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BB221C">
        <w:rPr>
          <w:rFonts w:ascii="Arial" w:eastAsia="Arial" w:hAnsi="Arial" w:cs="Arial"/>
        </w:rPr>
        <w:t xml:space="preserve">Consejero Electoral C. </w:t>
      </w:r>
      <w:proofErr w:type="spellStart"/>
      <w:r w:rsidRPr="003E68EA">
        <w:rPr>
          <w:rFonts w:ascii="Arial" w:eastAsia="Arial" w:hAnsi="Arial" w:cs="Arial"/>
        </w:rPr>
        <w:t>Zohar</w:t>
      </w:r>
      <w:proofErr w:type="spellEnd"/>
      <w:r w:rsidRPr="003E68EA">
        <w:rPr>
          <w:rFonts w:ascii="Arial" w:eastAsia="Arial" w:hAnsi="Arial" w:cs="Arial"/>
        </w:rPr>
        <w:t xml:space="preserve"> Andrés </w:t>
      </w:r>
      <w:proofErr w:type="spellStart"/>
      <w:r w:rsidRPr="003E68EA">
        <w:rPr>
          <w:rFonts w:ascii="Arial" w:eastAsia="Arial" w:hAnsi="Arial" w:cs="Arial"/>
        </w:rPr>
        <w:t>Kú</w:t>
      </w:r>
      <w:proofErr w:type="spellEnd"/>
      <w:r w:rsidRPr="003E68EA">
        <w:rPr>
          <w:rFonts w:ascii="Arial" w:eastAsia="Arial" w:hAnsi="Arial" w:cs="Arial"/>
        </w:rPr>
        <w:t xml:space="preserve"> Ortiz</w:t>
      </w:r>
      <w:r w:rsidRPr="00BB221C">
        <w:rPr>
          <w:rFonts w:ascii="Arial" w:eastAsia="Arial" w:hAnsi="Arial" w:cs="Arial"/>
        </w:rPr>
        <w:t>;</w:t>
      </w:r>
    </w:p>
    <w:p w14:paraId="278F38DF" w14:textId="77777777" w:rsidR="00A45559" w:rsidRDefault="00A45559" w:rsidP="00A45559">
      <w:pPr>
        <w:spacing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 w:rsidRPr="003E68EA">
        <w:rPr>
          <w:rFonts w:ascii="Arial" w:eastAsia="Arial" w:hAnsi="Arial" w:cs="Arial"/>
        </w:rPr>
        <w:t>Consejero  Presidente</w:t>
      </w:r>
      <w:proofErr w:type="gramEnd"/>
      <w:r w:rsidRPr="003E68EA">
        <w:rPr>
          <w:rFonts w:ascii="Arial" w:eastAsia="Arial" w:hAnsi="Arial" w:cs="Arial"/>
        </w:rPr>
        <w:t xml:space="preserve"> C. </w:t>
      </w:r>
      <w:r>
        <w:rPr>
          <w:rFonts w:ascii="Arial" w:eastAsia="Arial" w:hAnsi="Arial" w:cs="Arial"/>
        </w:rPr>
        <w:t xml:space="preserve">Edgar Lorenzo </w:t>
      </w:r>
      <w:proofErr w:type="spellStart"/>
      <w:r>
        <w:rPr>
          <w:rFonts w:ascii="Arial" w:eastAsia="Arial" w:hAnsi="Arial" w:cs="Arial"/>
        </w:rPr>
        <w:t>Hoo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Kú</w:t>
      </w:r>
      <w:proofErr w:type="spellEnd"/>
      <w:r w:rsidRPr="003E68EA">
        <w:rPr>
          <w:rFonts w:ascii="Arial" w:eastAsia="Arial" w:hAnsi="Arial" w:cs="Arial"/>
        </w:rPr>
        <w:t>;</w:t>
      </w:r>
    </w:p>
    <w:p w14:paraId="3C859C07" w14:textId="77777777" w:rsidR="00A45559" w:rsidRDefault="00A45559" w:rsidP="00A45559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6CBF8A4A" w14:textId="77777777" w:rsidR="00A45559" w:rsidRDefault="00A45559" w:rsidP="00A45559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Pr="003E68EA">
        <w:rPr>
          <w:rFonts w:ascii="Arial" w:eastAsia="Arial" w:hAnsi="Arial" w:cs="Arial"/>
        </w:rPr>
        <w:t xml:space="preserve">el </w:t>
      </w:r>
      <w:proofErr w:type="gramStart"/>
      <w:r w:rsidRPr="003E68EA">
        <w:rPr>
          <w:rFonts w:ascii="Arial" w:eastAsia="Arial" w:hAnsi="Arial" w:cs="Arial"/>
        </w:rPr>
        <w:t>Secretario Ejecutivo</w:t>
      </w:r>
      <w:proofErr w:type="gramEnd"/>
      <w:r>
        <w:rPr>
          <w:rFonts w:ascii="Arial" w:eastAsia="Arial" w:hAnsi="Arial" w:cs="Arial"/>
        </w:rPr>
        <w:t xml:space="preserve"> con derecho a voz, pero sin voto. </w:t>
      </w:r>
    </w:p>
    <w:p w14:paraId="75D76976" w14:textId="4526D353" w:rsidR="00281124" w:rsidRDefault="004C6DC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3F5C9CD" w14:textId="77777777" w:rsidR="00281124" w:rsidRDefault="00281124">
      <w:pPr>
        <w:spacing w:line="276" w:lineRule="auto"/>
        <w:jc w:val="both"/>
        <w:rPr>
          <w:rFonts w:ascii="Arial" w:eastAsia="Arial" w:hAnsi="Arial" w:cs="Arial"/>
        </w:rPr>
      </w:pPr>
    </w:p>
    <w:p w14:paraId="674BBA14" w14:textId="77777777" w:rsidR="00281124" w:rsidRDefault="004C6DC0">
      <w:pPr>
        <w:spacing w:line="276" w:lineRule="auto"/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Asimismo</w:t>
      </w:r>
      <w:proofErr w:type="gramEnd"/>
      <w:r>
        <w:rPr>
          <w:rFonts w:ascii="Arial" w:eastAsia="Arial" w:hAnsi="Arial" w:cs="Arial"/>
        </w:rPr>
        <w:t xml:space="preserve"> estando presentes las representaciones de los Partidos Políticos siguientes:</w:t>
      </w:r>
    </w:p>
    <w:p w14:paraId="5F2E6DBA" w14:textId="77777777" w:rsidR="00281124" w:rsidRDefault="00281124">
      <w:pPr>
        <w:spacing w:line="276" w:lineRule="auto"/>
        <w:jc w:val="both"/>
        <w:rPr>
          <w:rFonts w:ascii="Arial" w:eastAsia="Arial" w:hAnsi="Arial" w:cs="Arial"/>
        </w:rPr>
      </w:pPr>
    </w:p>
    <w:p w14:paraId="133457F5" w14:textId="798273F5" w:rsidR="00281124" w:rsidRDefault="004C6DC0">
      <w:pPr>
        <w:spacing w:line="276" w:lineRule="auto"/>
        <w:jc w:val="both"/>
        <w:rPr>
          <w:rFonts w:ascii="Arial" w:eastAsia="Arial" w:hAnsi="Arial" w:cs="Arial"/>
        </w:rPr>
      </w:pPr>
      <w:r w:rsidRPr="00BE198F">
        <w:rPr>
          <w:rFonts w:ascii="Arial" w:eastAsia="Arial" w:hAnsi="Arial" w:cs="Arial"/>
        </w:rPr>
        <w:t xml:space="preserve">Partido Acción Nacional, C. </w:t>
      </w:r>
      <w:proofErr w:type="spellStart"/>
      <w:r w:rsidR="00465028" w:rsidRPr="009D03D0">
        <w:rPr>
          <w:rFonts w:ascii="Arial" w:hAnsi="Arial" w:cs="Arial"/>
          <w:sz w:val="22"/>
          <w:szCs w:val="22"/>
        </w:rPr>
        <w:t>Mercy</w:t>
      </w:r>
      <w:proofErr w:type="spellEnd"/>
      <w:r w:rsidR="00465028" w:rsidRPr="009D03D0">
        <w:rPr>
          <w:rFonts w:ascii="Arial" w:hAnsi="Arial" w:cs="Arial"/>
          <w:sz w:val="22"/>
          <w:szCs w:val="22"/>
        </w:rPr>
        <w:t xml:space="preserve"> Nayely Perera </w:t>
      </w:r>
      <w:proofErr w:type="spellStart"/>
      <w:r w:rsidR="00465028" w:rsidRPr="009D03D0">
        <w:rPr>
          <w:rFonts w:ascii="Arial" w:hAnsi="Arial" w:cs="Arial"/>
          <w:sz w:val="22"/>
          <w:szCs w:val="22"/>
        </w:rPr>
        <w:t>Chable</w:t>
      </w:r>
      <w:proofErr w:type="spellEnd"/>
      <w:r w:rsidR="00465028">
        <w:rPr>
          <w:rFonts w:ascii="Arial" w:hAnsi="Arial" w:cs="Arial"/>
          <w:sz w:val="22"/>
          <w:szCs w:val="22"/>
        </w:rPr>
        <w:t xml:space="preserve"> </w:t>
      </w:r>
      <w:r w:rsidR="00D8767C">
        <w:rPr>
          <w:rFonts w:ascii="Arial" w:hAnsi="Arial" w:cs="Arial"/>
          <w:sz w:val="22"/>
          <w:szCs w:val="22"/>
        </w:rPr>
        <w:t>representante suplente</w:t>
      </w:r>
      <w:r w:rsidRPr="00BE198F">
        <w:rPr>
          <w:rFonts w:ascii="Arial" w:eastAsia="Arial" w:hAnsi="Arial" w:cs="Arial"/>
        </w:rPr>
        <w:t>;</w:t>
      </w:r>
    </w:p>
    <w:p w14:paraId="110F0121" w14:textId="3EEDE8A9" w:rsidR="00037D04" w:rsidRPr="00037D04" w:rsidRDefault="00037D04">
      <w:pPr>
        <w:spacing w:line="276" w:lineRule="auto"/>
        <w:jc w:val="both"/>
        <w:rPr>
          <w:rFonts w:ascii="Arial" w:eastAsia="Arial" w:hAnsi="Arial" w:cs="Arial"/>
        </w:rPr>
      </w:pPr>
      <w:r w:rsidRPr="00037D04">
        <w:rPr>
          <w:rFonts w:ascii="Arial" w:eastAsia="Arial" w:hAnsi="Arial" w:cs="Arial"/>
        </w:rPr>
        <w:t>Partido Revolucionario Institucional, Luis Felipe Cetina Alonso</w:t>
      </w:r>
      <w:r w:rsidR="00D8767C">
        <w:rPr>
          <w:rFonts w:ascii="Arial" w:eastAsia="Arial" w:hAnsi="Arial" w:cs="Arial"/>
        </w:rPr>
        <w:t xml:space="preserve"> representante propietario</w:t>
      </w:r>
      <w:r w:rsidRPr="00037D04">
        <w:rPr>
          <w:rFonts w:ascii="Arial" w:eastAsia="Arial" w:hAnsi="Arial" w:cs="Arial"/>
        </w:rPr>
        <w:t>;</w:t>
      </w:r>
    </w:p>
    <w:p w14:paraId="1D184C3D" w14:textId="77777777" w:rsidR="00281124" w:rsidRDefault="00281124">
      <w:pPr>
        <w:spacing w:line="276" w:lineRule="auto"/>
        <w:jc w:val="both"/>
        <w:rPr>
          <w:rFonts w:ascii="Arial" w:eastAsia="Arial" w:hAnsi="Arial" w:cs="Arial"/>
        </w:rPr>
      </w:pPr>
    </w:p>
    <w:p w14:paraId="48318AF0" w14:textId="68120899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el </w:t>
      </w:r>
      <w:proofErr w:type="gramStart"/>
      <w:r>
        <w:rPr>
          <w:rFonts w:ascii="Arial" w:eastAsia="Arial" w:hAnsi="Arial" w:cs="Arial"/>
        </w:rPr>
        <w:t>Secretario Ejecutivo</w:t>
      </w:r>
      <w:proofErr w:type="gramEnd"/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2FABFDAB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42F52D9" w14:textId="7848C545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Pr="00A45559">
        <w:rPr>
          <w:rFonts w:ascii="Arial" w:eastAsia="Arial" w:hAnsi="Arial" w:cs="Arial"/>
        </w:rPr>
        <w:t xml:space="preserve">el </w:t>
      </w:r>
      <w:proofErr w:type="gramStart"/>
      <w:r w:rsidRPr="00A45559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en uso de la voz y dando cumplimiento al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declara la existencia del quorum legal </w:t>
      </w:r>
    </w:p>
    <w:p w14:paraId="568A44D8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17FEF9C" w14:textId="086C6FFD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</w:t>
      </w:r>
      <w:r w:rsidRPr="00A45559">
        <w:rPr>
          <w:rFonts w:ascii="Arial" w:eastAsia="Arial" w:hAnsi="Arial" w:cs="Arial"/>
        </w:rPr>
        <w:t xml:space="preserve">el </w:t>
      </w:r>
      <w:proofErr w:type="gramStart"/>
      <w:r w:rsidRPr="00A45559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declaro estar debidamente instalada la sesión.</w:t>
      </w:r>
    </w:p>
    <w:p w14:paraId="7417DEAE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2C69D17" w14:textId="1D1EEF52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Pr="00A45559">
        <w:rPr>
          <w:rFonts w:ascii="Arial" w:eastAsia="Arial" w:hAnsi="Arial" w:cs="Arial"/>
        </w:rPr>
        <w:t xml:space="preserve">el </w:t>
      </w:r>
      <w:proofErr w:type="gramStart"/>
      <w:r w:rsidRPr="00A45559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Pr="00A45559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 xml:space="preserve"> de cumplimiento al siguiente punto del orden del día. A lo que el secretario ejecutivo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28855A24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EDFE84E" w14:textId="7C7B476B" w:rsidR="00281124" w:rsidRDefault="008A10BE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8A10BE">
        <w:rPr>
          <w:rFonts w:ascii="Arial" w:eastAsia="Arial" w:hAnsi="Arial" w:cs="Arial"/>
        </w:rPr>
        <w:t>E</w:t>
      </w:r>
      <w:r w:rsidR="004C6DC0" w:rsidRPr="008A10BE">
        <w:rPr>
          <w:rFonts w:ascii="Arial" w:eastAsia="Arial" w:hAnsi="Arial" w:cs="Arial"/>
        </w:rPr>
        <w:t xml:space="preserve">l </w:t>
      </w:r>
      <w:proofErr w:type="gramStart"/>
      <w:r w:rsidR="004C6DC0" w:rsidRPr="008A10BE">
        <w:rPr>
          <w:rFonts w:ascii="Arial" w:eastAsia="Arial" w:hAnsi="Arial" w:cs="Arial"/>
        </w:rPr>
        <w:t>Secretario  Ejecutivo</w:t>
      </w:r>
      <w:proofErr w:type="gramEnd"/>
      <w:r w:rsidR="004C6DC0">
        <w:rPr>
          <w:rFonts w:ascii="Arial" w:eastAsia="Arial" w:hAnsi="Arial" w:cs="Arial"/>
        </w:rPr>
        <w:t xml:space="preserve"> en uso de la voz manifestó lo siguiente: Integrantes del Consejo Municipal Electoral de </w:t>
      </w:r>
      <w:r>
        <w:rPr>
          <w:rFonts w:ascii="Arial" w:eastAsia="Arial" w:hAnsi="Arial" w:cs="Arial"/>
        </w:rPr>
        <w:t>Maxcanú</w:t>
      </w:r>
      <w:r w:rsidR="004C6DC0">
        <w:rPr>
          <w:rFonts w:ascii="Arial" w:eastAsia="Arial" w:hAnsi="Arial" w:cs="Arial"/>
        </w:rPr>
        <w:t xml:space="preserve"> y con su anuencia </w:t>
      </w:r>
      <w:r w:rsidR="004C6DC0" w:rsidRPr="008A10BE">
        <w:rPr>
          <w:rFonts w:ascii="Arial" w:eastAsia="Arial" w:hAnsi="Arial" w:cs="Arial"/>
        </w:rPr>
        <w:t>Consejero</w:t>
      </w:r>
      <w:r w:rsidR="004C6DC0">
        <w:rPr>
          <w:rFonts w:ascii="Arial" w:eastAsia="Arial" w:hAnsi="Arial" w:cs="Arial"/>
        </w:rPr>
        <w:t xml:space="preserve"> Presidente, solicito la dispensa de la lectura del acta de la presente sesión de carácter Ordinaria de fecha </w:t>
      </w:r>
      <w:r>
        <w:rPr>
          <w:rFonts w:ascii="Arial" w:eastAsia="Arial" w:hAnsi="Arial" w:cs="Arial"/>
        </w:rPr>
        <w:t>26</w:t>
      </w:r>
      <w:r w:rsidR="004C6DC0">
        <w:rPr>
          <w:rFonts w:ascii="Arial" w:eastAsia="Arial" w:hAnsi="Arial" w:cs="Arial"/>
        </w:rPr>
        <w:t xml:space="preserve"> enero de 2024.</w:t>
      </w:r>
    </w:p>
    <w:p w14:paraId="0EDFA7EB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539A2F6" w14:textId="04C63B31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voz, </w:t>
      </w:r>
      <w:r w:rsidRPr="008A10BE">
        <w:rPr>
          <w:rFonts w:ascii="Arial" w:eastAsia="Arial" w:hAnsi="Arial" w:cs="Arial"/>
        </w:rPr>
        <w:t xml:space="preserve">el </w:t>
      </w:r>
      <w:proofErr w:type="gramStart"/>
      <w:r w:rsidRPr="008A10BE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pregunto a los integrantes, del Consejo Municipal de </w:t>
      </w:r>
      <w:r w:rsidR="008A10BE">
        <w:rPr>
          <w:rFonts w:ascii="Arial" w:eastAsia="Arial" w:hAnsi="Arial" w:cs="Arial"/>
        </w:rPr>
        <w:t>Maxcanú</w:t>
      </w:r>
      <w:r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Pr="008A10BE">
        <w:rPr>
          <w:rFonts w:ascii="Arial" w:eastAsia="Arial" w:hAnsi="Arial" w:cs="Arial"/>
        </w:rPr>
        <w:t>al Secretario Ejecutivo</w:t>
      </w:r>
      <w:r>
        <w:rPr>
          <w:rFonts w:ascii="Arial" w:eastAsia="Arial" w:hAnsi="Arial" w:cs="Arial"/>
        </w:rPr>
        <w:t>, continue con la lectura que corresponda.</w:t>
      </w:r>
    </w:p>
    <w:p w14:paraId="7F2D80DE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FB5CC1F" w14:textId="3A942D4F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Acto seguido </w:t>
      </w:r>
      <w:r w:rsidRPr="008A10BE">
        <w:rPr>
          <w:rFonts w:ascii="Arial" w:eastAsia="Arial" w:hAnsi="Arial" w:cs="Arial"/>
        </w:rPr>
        <w:t xml:space="preserve">el </w:t>
      </w:r>
      <w:proofErr w:type="gramStart"/>
      <w:r w:rsidRPr="008A10BE">
        <w:rPr>
          <w:rFonts w:ascii="Arial" w:eastAsia="Arial" w:hAnsi="Arial" w:cs="Arial"/>
        </w:rPr>
        <w:t>Secretario Ejecutivo</w:t>
      </w:r>
      <w:proofErr w:type="gramEnd"/>
      <w:r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4C648452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7352D6F" w14:textId="7F2C079E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</w:t>
      </w:r>
      <w:r w:rsidRPr="001B57A9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Presidente ,</w:t>
      </w:r>
      <w:proofErr w:type="gramEnd"/>
      <w:r>
        <w:rPr>
          <w:rFonts w:ascii="Arial" w:eastAsia="Arial" w:hAnsi="Arial" w:cs="Arial"/>
        </w:rPr>
        <w:t xml:space="preserve"> solicita </w:t>
      </w:r>
      <w:r w:rsidRPr="001B57A9">
        <w:rPr>
          <w:rFonts w:ascii="Arial" w:eastAsia="Arial" w:hAnsi="Arial" w:cs="Arial"/>
        </w:rPr>
        <w:t>al Secretario  Ejecutivo</w:t>
      </w:r>
      <w:r>
        <w:rPr>
          <w:rFonts w:ascii="Arial" w:eastAsia="Arial" w:hAnsi="Arial" w:cs="Arial"/>
        </w:rPr>
        <w:t xml:space="preserve">  se sirva a tomar la votación con respeto de la aprobación del Acta de la presente Sesión. Por lo que en uso de la voz </w:t>
      </w:r>
      <w:r w:rsidRPr="001B57A9">
        <w:rPr>
          <w:rFonts w:ascii="Arial" w:eastAsia="Arial" w:hAnsi="Arial" w:cs="Arial"/>
        </w:rPr>
        <w:t>el Secretario Ejecutivo</w:t>
      </w: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</w:t>
      </w:r>
      <w:r w:rsidRPr="001B57A9">
        <w:rPr>
          <w:rFonts w:ascii="Arial" w:eastAsia="Arial" w:hAnsi="Arial" w:cs="Arial"/>
        </w:rPr>
        <w:t>el Secretario  Ejecutivo</w:t>
      </w:r>
      <w:r>
        <w:rPr>
          <w:rFonts w:ascii="Arial" w:eastAsia="Arial" w:hAnsi="Arial" w:cs="Arial"/>
        </w:rPr>
        <w:t xml:space="preserve">  informó que el Acta de la Sesión Ordinaria fue aprobada por </w:t>
      </w:r>
      <w:r w:rsidR="00D8767C">
        <w:rPr>
          <w:rFonts w:ascii="Arial" w:eastAsia="Arial" w:hAnsi="Arial" w:cs="Arial"/>
        </w:rPr>
        <w:t>unanimidad</w:t>
      </w:r>
      <w:r>
        <w:rPr>
          <w:rFonts w:ascii="Arial" w:eastAsia="Arial" w:hAnsi="Arial" w:cs="Arial"/>
        </w:rPr>
        <w:t xml:space="preserve"> de votos, siendo esto </w:t>
      </w:r>
      <w:r w:rsidR="00D8767C" w:rsidRPr="00D8767C">
        <w:rPr>
          <w:rFonts w:ascii="Arial" w:eastAsia="Arial" w:hAnsi="Arial" w:cs="Arial"/>
        </w:rPr>
        <w:t>3</w:t>
      </w:r>
      <w:r w:rsidRPr="00D8767C">
        <w:rPr>
          <w:rFonts w:ascii="Arial" w:eastAsia="Arial" w:hAnsi="Arial" w:cs="Arial"/>
        </w:rPr>
        <w:t xml:space="preserve"> votos a favor</w:t>
      </w:r>
      <w:r>
        <w:rPr>
          <w:rFonts w:ascii="Arial" w:eastAsia="Arial" w:hAnsi="Arial" w:cs="Arial"/>
        </w:rPr>
        <w:t xml:space="preserve">. </w:t>
      </w:r>
    </w:p>
    <w:p w14:paraId="5E1CC786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11F5578" w14:textId="1A774D71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Pr="001B57A9">
        <w:rPr>
          <w:rFonts w:ascii="Arial" w:eastAsia="Arial" w:hAnsi="Arial" w:cs="Arial"/>
        </w:rPr>
        <w:t>el Consejero</w:t>
      </w:r>
      <w:r>
        <w:rPr>
          <w:rFonts w:ascii="Arial" w:eastAsia="Arial" w:hAnsi="Arial" w:cs="Arial"/>
        </w:rPr>
        <w:t xml:space="preserve"> Presidente, solicitó </w:t>
      </w:r>
      <w:r w:rsidRPr="001B57A9">
        <w:rPr>
          <w:rFonts w:ascii="Arial" w:eastAsia="Arial" w:hAnsi="Arial" w:cs="Arial"/>
        </w:rPr>
        <w:t xml:space="preserve">al </w:t>
      </w:r>
      <w:proofErr w:type="gramStart"/>
      <w:r w:rsidRPr="001B57A9">
        <w:rPr>
          <w:rFonts w:ascii="Arial" w:eastAsia="Arial" w:hAnsi="Arial" w:cs="Arial"/>
        </w:rPr>
        <w:t>Secretario  Ejecutivo</w:t>
      </w:r>
      <w:proofErr w:type="gramEnd"/>
      <w:r>
        <w:rPr>
          <w:rFonts w:ascii="Arial" w:eastAsia="Arial" w:hAnsi="Arial" w:cs="Arial"/>
        </w:rPr>
        <w:t xml:space="preserve">  se sirviera a proceder con el siguiente punto del orden del día y en cumplimiento del punto número </w:t>
      </w:r>
      <w:r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Pr="001B57A9">
        <w:rPr>
          <w:rFonts w:ascii="Arial" w:eastAsia="Arial" w:hAnsi="Arial" w:cs="Arial"/>
        </w:rPr>
        <w:t>el Secretario  Ejecutivo</w:t>
      </w:r>
      <w:r>
        <w:rPr>
          <w:rFonts w:ascii="Arial" w:eastAsia="Arial" w:hAnsi="Arial" w:cs="Arial"/>
        </w:rPr>
        <w:t xml:space="preserve">  del Consejo Municipal Electoral, declaró y dio fe de haberse agotado todos los puntos que integran el orden del día. </w:t>
      </w:r>
    </w:p>
    <w:p w14:paraId="7A1EA4BF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04A33085" w14:textId="235C997E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Pr="001B57A9">
        <w:rPr>
          <w:rFonts w:ascii="Arial" w:eastAsia="Arial" w:hAnsi="Arial" w:cs="Arial"/>
        </w:rPr>
        <w:t xml:space="preserve">el </w:t>
      </w:r>
      <w:proofErr w:type="gramStart"/>
      <w:r w:rsidRPr="001B57A9">
        <w:rPr>
          <w:rFonts w:ascii="Arial" w:eastAsia="Arial" w:hAnsi="Arial" w:cs="Arial"/>
        </w:rPr>
        <w:t>Consejero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dio por clausurada la Sesión de carácter ordinaria del día </w:t>
      </w:r>
      <w:r w:rsidR="001B57A9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enero de 2024, siendo las </w:t>
      </w:r>
      <w:r w:rsidR="00011EAE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horas con </w:t>
      </w:r>
      <w:r w:rsidR="00011EAE">
        <w:rPr>
          <w:rFonts w:ascii="Arial" w:eastAsia="Arial" w:hAnsi="Arial" w:cs="Arial"/>
        </w:rPr>
        <w:t>55</w:t>
      </w:r>
      <w:r>
        <w:rPr>
          <w:rFonts w:ascii="Arial" w:eastAsia="Arial" w:hAnsi="Arial" w:cs="Arial"/>
        </w:rPr>
        <w:t xml:space="preserve"> minutos. </w:t>
      </w:r>
    </w:p>
    <w:p w14:paraId="03891EFC" w14:textId="77777777" w:rsidR="00281124" w:rsidRDefault="00281124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E7653A8" w14:textId="77777777" w:rsidR="00281124" w:rsidRDefault="004C6DC0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ORDINARIA al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5C743104" w14:textId="77777777" w:rsidR="00281124" w:rsidRDefault="00281124">
      <w:pPr>
        <w:ind w:firstLine="360"/>
        <w:jc w:val="both"/>
        <w:rPr>
          <w:rFonts w:ascii="Arial" w:eastAsia="Arial" w:hAnsi="Arial" w:cs="Arial"/>
        </w:rPr>
      </w:pPr>
    </w:p>
    <w:p w14:paraId="70895040" w14:textId="77777777" w:rsidR="00281124" w:rsidRDefault="00281124">
      <w:pPr>
        <w:ind w:firstLine="360"/>
        <w:jc w:val="both"/>
        <w:rPr>
          <w:rFonts w:ascii="Arial" w:eastAsia="Arial" w:hAnsi="Arial" w:cs="Arial"/>
        </w:rPr>
      </w:pPr>
    </w:p>
    <w:p w14:paraId="5ED8935F" w14:textId="77777777" w:rsidR="00281124" w:rsidRDefault="00281124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281124" w14:paraId="6EB90F7B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359A818C" w14:textId="77777777" w:rsidR="00281124" w:rsidRDefault="0028112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68B021" w14:textId="1E2EA57E" w:rsidR="00281124" w:rsidRPr="00E35ECB" w:rsidRDefault="004C6D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="00E35ECB">
              <w:rPr>
                <w:rFonts w:ascii="Arial" w:eastAsia="Arial" w:hAnsi="Arial" w:cs="Arial"/>
                <w:sz w:val="20"/>
                <w:szCs w:val="20"/>
              </w:rPr>
              <w:t>EDGAR LORENZO HOO KÚ</w:t>
            </w:r>
          </w:p>
          <w:p w14:paraId="6239946A" w14:textId="3B21D856" w:rsidR="00281124" w:rsidRDefault="004C6D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B57A9">
              <w:rPr>
                <w:rFonts w:ascii="Arial" w:eastAsia="Arial" w:hAnsi="Arial" w:cs="Arial"/>
                <w:sz w:val="20"/>
                <w:szCs w:val="20"/>
              </w:rPr>
              <w:t>CONSEJERO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55FF89B6" w14:textId="77777777" w:rsidR="00281124" w:rsidRDefault="0028112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52F7D7" w14:textId="5BAFC85A" w:rsidR="00281124" w:rsidRDefault="004C6D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E35ECB">
              <w:rPr>
                <w:rFonts w:ascii="Arial" w:eastAsia="Arial" w:hAnsi="Arial" w:cs="Arial"/>
                <w:sz w:val="20"/>
                <w:szCs w:val="20"/>
              </w:rPr>
              <w:t>CARLOS MIGUEL CANUL EK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4FABC16" w14:textId="49A6BBBC" w:rsidR="00281124" w:rsidRDefault="004C6D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35ECB">
              <w:rPr>
                <w:rFonts w:ascii="Arial" w:eastAsia="Arial" w:hAnsi="Arial" w:cs="Arial"/>
                <w:sz w:val="20"/>
                <w:szCs w:val="20"/>
              </w:rPr>
              <w:t>SECRETARIO EJECUTIVO</w:t>
            </w:r>
          </w:p>
          <w:p w14:paraId="320E6EAF" w14:textId="77777777" w:rsidR="00281124" w:rsidRDefault="0028112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1124" w14:paraId="3EFEA6C2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4C93CEB4" w14:textId="77777777" w:rsidR="00281124" w:rsidRDefault="00281124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6DB451" w14:textId="77777777" w:rsidR="00281124" w:rsidRDefault="0028112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AB7AF7" w14:textId="3E92EC61" w:rsidR="00281124" w:rsidRDefault="004C6D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E35ECB">
              <w:rPr>
                <w:rFonts w:ascii="Arial" w:eastAsia="Arial" w:hAnsi="Arial" w:cs="Arial"/>
                <w:sz w:val="20"/>
                <w:szCs w:val="20"/>
              </w:rPr>
              <w:t>KARINA ELIZABETH GUTIERREZ CEH</w:t>
            </w:r>
          </w:p>
          <w:p w14:paraId="51993304" w14:textId="5A9AB0A2" w:rsidR="00281124" w:rsidRDefault="004C6D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35ECB">
              <w:rPr>
                <w:rFonts w:ascii="Arial" w:eastAsia="Arial" w:hAnsi="Arial" w:cs="Arial"/>
                <w:sz w:val="20"/>
                <w:szCs w:val="20"/>
              </w:rPr>
              <w:t xml:space="preserve">CONSEJERA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14:paraId="7D46FFC2" w14:textId="77777777" w:rsidR="00281124" w:rsidRDefault="00281124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CEB77B" w14:textId="77777777" w:rsidR="00281124" w:rsidRDefault="00281124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61A2DB" w14:textId="601C70C2" w:rsidR="00281124" w:rsidRDefault="004C6D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E35ECB">
              <w:rPr>
                <w:rFonts w:ascii="Arial" w:eastAsia="Arial" w:hAnsi="Arial" w:cs="Arial"/>
                <w:sz w:val="20"/>
                <w:szCs w:val="20"/>
              </w:rPr>
              <w:t>ZOHAR ANDRÉS KÚ ORTIZ</w:t>
            </w:r>
          </w:p>
          <w:p w14:paraId="7CB175BC" w14:textId="71063498" w:rsidR="00281124" w:rsidRDefault="004C6D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35ECB">
              <w:rPr>
                <w:rFonts w:ascii="Arial" w:eastAsia="Arial" w:hAnsi="Arial" w:cs="Arial"/>
                <w:sz w:val="20"/>
                <w:szCs w:val="20"/>
              </w:rPr>
              <w:t>CONSEJERO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4A5024E3" w14:textId="77777777" w:rsidR="00281124" w:rsidRDefault="00281124">
      <w:pPr>
        <w:ind w:firstLine="360"/>
        <w:jc w:val="both"/>
        <w:rPr>
          <w:rFonts w:ascii="Arial" w:eastAsia="Arial" w:hAnsi="Arial" w:cs="Arial"/>
        </w:rPr>
      </w:pPr>
    </w:p>
    <w:p w14:paraId="7FA3EC15" w14:textId="77777777" w:rsidR="00281124" w:rsidRDefault="00281124">
      <w:pPr>
        <w:ind w:firstLine="360"/>
        <w:jc w:val="center"/>
        <w:rPr>
          <w:rFonts w:ascii="Arial" w:eastAsia="Arial" w:hAnsi="Arial" w:cs="Arial"/>
          <w:b/>
        </w:rPr>
      </w:pPr>
    </w:p>
    <w:p w14:paraId="4EA4D6BE" w14:textId="77777777" w:rsidR="00281124" w:rsidRDefault="004C6DC0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14:paraId="24CF0D45" w14:textId="327930B2" w:rsidR="00281124" w:rsidRDefault="00281124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6E4DDFCC" w14:textId="77777777" w:rsidR="00011EAE" w:rsidRDefault="00011EAE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103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281124" w14:paraId="4CAF1649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363CC62A" w14:textId="6D6EC632" w:rsidR="00281124" w:rsidRDefault="004C6DC0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  <w:r w:rsidRPr="006D07E9">
              <w:rPr>
                <w:rFonts w:ascii="Rubik" w:eastAsia="Rubik" w:hAnsi="Rubik" w:cs="Rubik"/>
                <w:sz w:val="20"/>
                <w:szCs w:val="20"/>
              </w:rPr>
              <w:t>C.</w:t>
            </w:r>
            <w:r w:rsidR="006D07E9">
              <w:rPr>
                <w:rFonts w:ascii="Rubik" w:eastAsia="Rubik" w:hAnsi="Rubik" w:cs="Rubik"/>
                <w:sz w:val="20"/>
                <w:szCs w:val="20"/>
              </w:rPr>
              <w:t xml:space="preserve"> </w:t>
            </w:r>
            <w:r w:rsidR="00D8767C" w:rsidRPr="00D8767C">
              <w:rPr>
                <w:rFonts w:ascii="Arial" w:hAnsi="Arial" w:cs="Arial"/>
                <w:sz w:val="16"/>
                <w:szCs w:val="16"/>
              </w:rPr>
              <w:t>MERCY NAYELY PERERA CHABLE</w:t>
            </w:r>
            <w:r>
              <w:rPr>
                <w:rFonts w:ascii="Rubik" w:eastAsia="Rubik" w:hAnsi="Rubik" w:cs="Rubik"/>
                <w:sz w:val="20"/>
                <w:szCs w:val="20"/>
                <w:highlight w:val="yellow"/>
              </w:rPr>
              <w:t xml:space="preserve"> </w:t>
            </w:r>
          </w:p>
          <w:p w14:paraId="548B18A4" w14:textId="5FC5B247" w:rsidR="00281124" w:rsidRDefault="004C6DC0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  <w:r w:rsidRPr="006D07E9">
              <w:rPr>
                <w:rFonts w:ascii="Rubik" w:eastAsia="Rubik" w:hAnsi="Rubik" w:cs="Rubik"/>
                <w:sz w:val="20"/>
                <w:szCs w:val="20"/>
              </w:rPr>
              <w:t xml:space="preserve">REPRESENTANTE </w:t>
            </w:r>
            <w:r w:rsidR="00011EAE">
              <w:rPr>
                <w:rFonts w:ascii="Rubik" w:eastAsia="Rubik" w:hAnsi="Rubik" w:cs="Rubik"/>
                <w:sz w:val="20"/>
                <w:szCs w:val="20"/>
              </w:rPr>
              <w:t>SUPLENTE</w:t>
            </w:r>
            <w:r w:rsidRPr="006D07E9">
              <w:rPr>
                <w:rFonts w:ascii="Rubik" w:eastAsia="Rubik" w:hAnsi="Rubik" w:cs="Rubik"/>
                <w:sz w:val="20"/>
                <w:szCs w:val="20"/>
              </w:rPr>
              <w:t xml:space="preserve"> DEL PARTIDO ACCIÓN NACIONAL</w:t>
            </w:r>
          </w:p>
          <w:p w14:paraId="773D2E2E" w14:textId="77777777" w:rsidR="00281124" w:rsidRDefault="0028112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01219C6A" w14:textId="41759819" w:rsidR="00281124" w:rsidRDefault="004C6DC0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  <w:r w:rsidRPr="006D07E9">
              <w:rPr>
                <w:rFonts w:ascii="Rubik" w:eastAsia="Rubik" w:hAnsi="Rubik" w:cs="Rubik"/>
                <w:sz w:val="20"/>
                <w:szCs w:val="20"/>
              </w:rPr>
              <w:t>C.</w:t>
            </w:r>
            <w:r w:rsidR="006D07E9" w:rsidRPr="006D07E9">
              <w:rPr>
                <w:rFonts w:ascii="Rubik" w:eastAsia="Rubik" w:hAnsi="Rubik" w:cs="Rubik"/>
                <w:sz w:val="20"/>
                <w:szCs w:val="20"/>
              </w:rPr>
              <w:t xml:space="preserve"> LUIS FELIPE CETINA ALONSO</w:t>
            </w:r>
          </w:p>
          <w:p w14:paraId="017A522C" w14:textId="77777777" w:rsidR="00281124" w:rsidRDefault="004C6DC0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  <w:r w:rsidRPr="006D07E9">
              <w:rPr>
                <w:rFonts w:ascii="Rubik" w:eastAsia="Rubik" w:hAnsi="Rubik" w:cs="Rubik"/>
                <w:sz w:val="20"/>
                <w:szCs w:val="20"/>
              </w:rPr>
              <w:t>REPRESENTANTE PROPIETARIO DEL PARTIDO REVOLUCIONARIO INSTITUCIONAL</w:t>
            </w:r>
          </w:p>
        </w:tc>
      </w:tr>
      <w:tr w:rsidR="00281124" w14:paraId="5C3B16AC" w14:textId="77777777">
        <w:trPr>
          <w:trHeight w:val="1374"/>
        </w:trPr>
        <w:tc>
          <w:tcPr>
            <w:tcW w:w="5176" w:type="dxa"/>
            <w:shd w:val="clear" w:color="auto" w:fill="auto"/>
          </w:tcPr>
          <w:p w14:paraId="54D57C93" w14:textId="77777777" w:rsidR="00281124" w:rsidRDefault="0028112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45823299" w14:textId="77777777" w:rsidR="00D8767C" w:rsidRDefault="00D8767C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4595FBBE" w14:textId="77777777" w:rsidR="00D8767C" w:rsidRDefault="00D8767C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4033CD04" w14:textId="77777777" w:rsidR="00D8767C" w:rsidRDefault="00D8767C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04EFCF01" w14:textId="77777777" w:rsidR="00D8767C" w:rsidRDefault="00D8767C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33EE087F" w14:textId="77777777" w:rsidR="00D8767C" w:rsidRDefault="00D8767C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14:paraId="4CA7E21A" w14:textId="7EE50B43" w:rsidR="00D8767C" w:rsidRDefault="00D8767C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2BBBBC7F" w14:textId="5F630CBF" w:rsidR="00281124" w:rsidRDefault="0028112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</w:tr>
      <w:tr w:rsidR="00281124" w14:paraId="77113898" w14:textId="77777777">
        <w:trPr>
          <w:trHeight w:val="1460"/>
        </w:trPr>
        <w:tc>
          <w:tcPr>
            <w:tcW w:w="5176" w:type="dxa"/>
            <w:shd w:val="clear" w:color="auto" w:fill="auto"/>
          </w:tcPr>
          <w:p w14:paraId="4615A3AD" w14:textId="77777777" w:rsidR="00281124" w:rsidRDefault="00281124">
            <w:pPr>
              <w:spacing w:after="200" w:line="276" w:lineRule="auto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2A8CCFEB" w14:textId="75ECE0C3" w:rsidR="00281124" w:rsidRDefault="00281124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</w:tr>
    </w:tbl>
    <w:p w14:paraId="6AB51155" w14:textId="77777777" w:rsidR="00281124" w:rsidRDefault="00281124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681E1118" w14:textId="34EDA9E2" w:rsidR="00281124" w:rsidRDefault="004C6DC0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6" w:name="_heading=h.tyjcwt" w:colFirst="0" w:colLast="0"/>
      <w:bookmarkEnd w:id="6"/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="00D8767C">
        <w:rPr>
          <w:rFonts w:ascii="Verdana" w:eastAsia="Verdana" w:hAnsi="Verdana" w:cs="Verdana"/>
          <w:color w:val="808080"/>
          <w:sz w:val="18"/>
          <w:szCs w:val="18"/>
        </w:rPr>
        <w:t>Maxcanú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="00AB0C34">
        <w:rPr>
          <w:rFonts w:ascii="Verdana" w:eastAsia="Verdana" w:hAnsi="Verdana" w:cs="Verdana"/>
          <w:color w:val="808080"/>
          <w:sz w:val="18"/>
          <w:szCs w:val="18"/>
        </w:rPr>
        <w:t>26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sectPr w:rsidR="00281124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268A" w14:textId="77777777" w:rsidR="00E6480D" w:rsidRDefault="00E6480D">
      <w:r>
        <w:separator/>
      </w:r>
    </w:p>
  </w:endnote>
  <w:endnote w:type="continuationSeparator" w:id="0">
    <w:p w14:paraId="0D0186CF" w14:textId="77777777" w:rsidR="00E6480D" w:rsidRDefault="00E6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4351" w14:textId="77777777" w:rsidR="00281124" w:rsidRDefault="004C6D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F727502" w14:textId="77777777" w:rsidR="00281124" w:rsidRDefault="002811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" w:eastAsia="Century" w:hAnsi="Century" w:cs="Centur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0448" w14:textId="77777777" w:rsidR="00E6480D" w:rsidRDefault="00E6480D">
      <w:r>
        <w:separator/>
      </w:r>
    </w:p>
  </w:footnote>
  <w:footnote w:type="continuationSeparator" w:id="0">
    <w:p w14:paraId="3B0F0416" w14:textId="77777777" w:rsidR="00E6480D" w:rsidRDefault="00E6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24"/>
    <w:rsid w:val="00011EAE"/>
    <w:rsid w:val="00037D04"/>
    <w:rsid w:val="00041146"/>
    <w:rsid w:val="00094BE8"/>
    <w:rsid w:val="000D7B8D"/>
    <w:rsid w:val="001B57A9"/>
    <w:rsid w:val="00276494"/>
    <w:rsid w:val="00281124"/>
    <w:rsid w:val="00294802"/>
    <w:rsid w:val="002B0F43"/>
    <w:rsid w:val="002B3B4D"/>
    <w:rsid w:val="00322380"/>
    <w:rsid w:val="003D1D4D"/>
    <w:rsid w:val="003E68EA"/>
    <w:rsid w:val="00465028"/>
    <w:rsid w:val="004A4925"/>
    <w:rsid w:val="004C5D50"/>
    <w:rsid w:val="004C6DC0"/>
    <w:rsid w:val="004F46F8"/>
    <w:rsid w:val="00524785"/>
    <w:rsid w:val="005313EC"/>
    <w:rsid w:val="006431F3"/>
    <w:rsid w:val="006D07E9"/>
    <w:rsid w:val="007B1411"/>
    <w:rsid w:val="008119F4"/>
    <w:rsid w:val="008A10BE"/>
    <w:rsid w:val="00904E15"/>
    <w:rsid w:val="009C6110"/>
    <w:rsid w:val="009D03D0"/>
    <w:rsid w:val="00A370F3"/>
    <w:rsid w:val="00A45559"/>
    <w:rsid w:val="00A74004"/>
    <w:rsid w:val="00AA381C"/>
    <w:rsid w:val="00AB0C34"/>
    <w:rsid w:val="00AB75A8"/>
    <w:rsid w:val="00B53745"/>
    <w:rsid w:val="00BB221C"/>
    <w:rsid w:val="00BB59FF"/>
    <w:rsid w:val="00BD2DE3"/>
    <w:rsid w:val="00BE198F"/>
    <w:rsid w:val="00CC57E2"/>
    <w:rsid w:val="00D8767C"/>
    <w:rsid w:val="00DA4277"/>
    <w:rsid w:val="00E147A7"/>
    <w:rsid w:val="00E35ECB"/>
    <w:rsid w:val="00E40B9F"/>
    <w:rsid w:val="00E534B9"/>
    <w:rsid w:val="00E536DC"/>
    <w:rsid w:val="00E6480D"/>
    <w:rsid w:val="00E901F4"/>
    <w:rsid w:val="00F61547"/>
    <w:rsid w:val="00F73516"/>
    <w:rsid w:val="00F91D09"/>
    <w:rsid w:val="00FE3DD2"/>
    <w:rsid w:val="00FE676F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1A8A"/>
  <w15:docId w15:val="{09B93E17-1ECE-BE46-B60E-7396F703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AA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VTFOwwq6ZC2Rs/keUBuy/OZ3EA==">CgMxLjAyCGguZ2pkZ3hzMgloLjMwajB6bGwyCWguMWZvYjl0ZTIJaC4zem55c2g3MgloLjJldDkycDAyCGgudHlqY3d0OAByITFUeGs5dzJoeFFpQWlyY1ZnZWp2Tm5CLWRIZEVuWTFncw==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Consejo Municipal</cp:lastModifiedBy>
  <cp:revision>2</cp:revision>
  <cp:lastPrinted>2024-01-27T00:15:00Z</cp:lastPrinted>
  <dcterms:created xsi:type="dcterms:W3CDTF">2024-01-27T00:16:00Z</dcterms:created>
  <dcterms:modified xsi:type="dcterms:W3CDTF">2024-01-27T00:16:00Z</dcterms:modified>
</cp:coreProperties>
</file>