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E66C" w14:textId="77777777" w:rsidR="00C149F3" w:rsidRPr="00C149F3" w:rsidRDefault="00C149F3" w:rsidP="00C149F3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149F3">
        <w:rPr>
          <w:rFonts w:ascii="Arial" w:eastAsia="Arial" w:hAnsi="Arial" w:cs="Arial"/>
          <w:b/>
          <w:sz w:val="20"/>
          <w:szCs w:val="20"/>
        </w:rPr>
        <w:t>INSTITUTO ELECTORAL Y DE PARTICIPACIÓN CIUDADANA DE YUCATÁN.</w:t>
      </w:r>
    </w:p>
    <w:p w14:paraId="75EE7DF8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6390E6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ACTA DE </w:t>
      </w:r>
      <w:r w:rsidRPr="00C149F3">
        <w:rPr>
          <w:rFonts w:ascii="Arial" w:eastAsia="Arial" w:hAnsi="Arial" w:cs="Arial"/>
          <w:b/>
          <w:sz w:val="20"/>
          <w:szCs w:val="20"/>
        </w:rPr>
        <w:t>SESIÓN ORDINARIA</w:t>
      </w:r>
      <w:r w:rsidRPr="00C149F3">
        <w:rPr>
          <w:rFonts w:ascii="Arial" w:eastAsia="Arial" w:hAnsi="Arial" w:cs="Arial"/>
          <w:sz w:val="20"/>
          <w:szCs w:val="20"/>
        </w:rPr>
        <w:t xml:space="preserve"> CELEBRADA POR EL CONSEJO MUNICIPAL ELECTORAL 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MUNICIPIOM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YUCATÁN, DE FECHA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ORD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25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 ENERO DEL AÑO DOS MIL VEINTICUATRO.</w:t>
      </w:r>
    </w:p>
    <w:p w14:paraId="5BBAA07E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ABF2EB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En el municipio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Yucatán, Estados Unidos Mexicanos, siendo las 18 horas con 32 minutos, del día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ORD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25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 enero del año 2024, ubicado en el predio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DIRECC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número 140 B de la calle 64 por 75 y 77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 de este municipio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, Yucatán, se reunieron los integrantes de este Consejo Municipal Electoral con la finalidad de celebrar la presente Sesión de Ordinaria.</w:t>
      </w:r>
    </w:p>
    <w:p w14:paraId="5C92DF7C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9948825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En uso de la palabra,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149F3">
        <w:rPr>
          <w:rFonts w:ascii="Arial" w:eastAsia="Arial" w:hAnsi="Arial" w:cs="Arial"/>
          <w:sz w:val="20"/>
          <w:szCs w:val="20"/>
        </w:rPr>
        <w:t>C.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PRESm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Hector</w:t>
      </w:r>
      <w:proofErr w:type="spellEnd"/>
      <w:r w:rsidRPr="00C149F3">
        <w:rPr>
          <w:rFonts w:ascii="Arial" w:eastAsia="Arial" w:hAnsi="Arial" w:cs="Arial"/>
          <w:noProof/>
          <w:sz w:val="20"/>
          <w:szCs w:val="20"/>
        </w:rPr>
        <w:t xml:space="preserve"> Miguel Amacosta Ojeda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de este Consejo Municipal Electoral, manifestó lo siguiente: Buenas tardes señoras y señores integrantes de este Consejo Municipal Electoral, con fundamento en el </w:t>
      </w:r>
      <w:proofErr w:type="spellStart"/>
      <w:r w:rsidRPr="00C149F3">
        <w:rPr>
          <w:rFonts w:ascii="Arial" w:eastAsia="Arial" w:hAnsi="Arial" w:cs="Arial"/>
          <w:sz w:val="20"/>
          <w:szCs w:val="20"/>
        </w:rPr>
        <w:t>articulo</w:t>
      </w:r>
      <w:proofErr w:type="spellEnd"/>
      <w:r w:rsidRPr="00C149F3">
        <w:rPr>
          <w:rFonts w:ascii="Arial" w:eastAsia="Arial" w:hAnsi="Arial" w:cs="Arial"/>
          <w:sz w:val="20"/>
          <w:szCs w:val="20"/>
        </w:rPr>
        <w:t xml:space="preserve"> 5, inciso d), del reglamento de sesiones de los Consejos del Instituto Electoral y de Participación Ciudadana de Yucatán, declaró que siendo las 18 horas con 32 minutos del día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ORD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25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 enero del año 2024, damos inicio a la presente sesión de carácter ordinaria.</w:t>
      </w:r>
    </w:p>
    <w:p w14:paraId="22379CBB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A8468A2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Continuando con el uso de la voz,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de este Consejo Municipal Electoral, de conformidad a lo establecido en el inciso d), del </w:t>
      </w:r>
      <w:proofErr w:type="spellStart"/>
      <w:proofErr w:type="gramStart"/>
      <w:r w:rsidRPr="00C149F3">
        <w:rPr>
          <w:rFonts w:ascii="Arial" w:eastAsia="Arial" w:hAnsi="Arial" w:cs="Arial"/>
          <w:sz w:val="20"/>
          <w:szCs w:val="20"/>
        </w:rPr>
        <w:t>articulo</w:t>
      </w:r>
      <w:proofErr w:type="spellEnd"/>
      <w:proofErr w:type="gramEnd"/>
      <w:r w:rsidRPr="00C149F3">
        <w:rPr>
          <w:rFonts w:ascii="Arial" w:eastAsia="Arial" w:hAnsi="Arial" w:cs="Arial"/>
          <w:sz w:val="20"/>
          <w:szCs w:val="20"/>
        </w:rPr>
        <w:t xml:space="preserve"> 7, del mismo ordenamiento jurídico, solicitó 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proceder con el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primer</w:t>
      </w:r>
      <w:r w:rsidRPr="00C149F3">
        <w:rPr>
          <w:rFonts w:ascii="Arial" w:eastAsia="Arial" w:hAnsi="Arial" w:cs="Arial"/>
          <w:sz w:val="20"/>
          <w:szCs w:val="20"/>
        </w:rPr>
        <w:t xml:space="preserve"> punto del orden del día, consistente en dar cuenta de la lista de asistencia.</w:t>
      </w:r>
    </w:p>
    <w:p w14:paraId="54AED941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2D17A9D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Siendo que como punto número uno del orden del día, en uso de la palabra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Maria Guadalupe Gonzalez Ortiz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4959B75F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 </w:t>
      </w:r>
    </w:p>
    <w:p w14:paraId="11DC854A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PRESm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Hector Miguel Amacosta Ojeda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53F23030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Cargo_cons1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Electoral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CONS1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Arturo Del Carmen Alamilla Mazariego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0D2F8625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Cargo_cons2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Consejera Electoral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CONS2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Alicia Guillermina Sosa Martin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</w:p>
    <w:p w14:paraId="7339F1B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10FABCC5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Todos los anteriormente mencionados con derecho a voz y voto, y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Maria Guadalupe Gonzalez Ortiz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con derecho a voz, pero sin voto. </w:t>
      </w:r>
    </w:p>
    <w:p w14:paraId="7E288962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42B812A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Y las representaciones de los siguientes partidos políticos:</w:t>
      </w:r>
    </w:p>
    <w:p w14:paraId="44071F2B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04398A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Partido Acción Nacional, C.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PRI </w:instrTex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Rodrigo Manzanilla Jiménez, representante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C_PAN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propietario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1C4404F4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87EC6A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Seguidamente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solicitó 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que proceda a dar cuenta del siguiente punto del orden del día, a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 cumplimiento del punto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dos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 y con fundamento en el artículo 7 inciso d) del reglamento de sesiones de los Consejos del Instituto Electoral y de Participación Ciudadana de Yucatán, certificó que con la asistencia de los tres Consejeros Distritales Electorales con derecho a voz y voto entre los que se encuentra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, existe el Quórum legal para llevar a cabo la presente sesión.</w:t>
      </w:r>
    </w:p>
    <w:p w14:paraId="3297CF7B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4FF8139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de acuerdo al punto número </w:t>
      </w:r>
      <w:r w:rsidRPr="00C149F3">
        <w:rPr>
          <w:rFonts w:ascii="Arial" w:eastAsia="Arial" w:hAnsi="Arial" w:cs="Arial"/>
          <w:b/>
          <w:sz w:val="20"/>
          <w:szCs w:val="20"/>
        </w:rPr>
        <w:t>tres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90D0B8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47FE6C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Por lo anterior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solicitó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 que proceda a dar cuenta del orden del día de la presente sesión, a lo que la Secretaria Ejecutiva, en cumplimiento del punto número </w:t>
      </w:r>
      <w:r w:rsidRPr="00C149F3">
        <w:rPr>
          <w:rFonts w:ascii="Arial" w:eastAsia="Arial" w:hAnsi="Arial" w:cs="Arial"/>
          <w:b/>
          <w:sz w:val="20"/>
          <w:szCs w:val="20"/>
        </w:rPr>
        <w:t>cuatro</w:t>
      </w:r>
      <w:r w:rsidRPr="00C149F3">
        <w:rPr>
          <w:rFonts w:ascii="Arial" w:eastAsia="Arial" w:hAnsi="Arial" w:cs="Arial"/>
          <w:sz w:val="20"/>
          <w:szCs w:val="20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9C524A1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3B1B0124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Lista de asistencia.</w:t>
      </w:r>
    </w:p>
    <w:p w14:paraId="160794F4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Certificación del Quórum legal.</w:t>
      </w:r>
    </w:p>
    <w:p w14:paraId="3BEA0412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Declaración de existir el Quórum legal y estar debidamente instalada la sesión.</w:t>
      </w:r>
    </w:p>
    <w:p w14:paraId="1BAAFF8E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Lectura del orden del día.</w:t>
      </w:r>
    </w:p>
    <w:p w14:paraId="0A1ABC56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Lectura de los oficios recibidos por este Consejo Electoral.</w:t>
      </w:r>
    </w:p>
    <w:p w14:paraId="3EB7E93D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En su caso, incorporación de las representaciones de Partidos Políticos </w:t>
      </w:r>
    </w:p>
    <w:p w14:paraId="307B9344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Asuntos generales</w:t>
      </w:r>
    </w:p>
    <w:p w14:paraId="0FCD63D5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Receso para la elaboración del proyecto de acta de sesión.</w:t>
      </w:r>
    </w:p>
    <w:p w14:paraId="557BAAD5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Lista de asistencia y certificación del Quorum legal en virtud de la reanudación de la sesión                    </w:t>
      </w:r>
    </w:p>
    <w:p w14:paraId="0455A006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Declaración de existir el Quórum legal para celebrarse la sesión </w:t>
      </w:r>
    </w:p>
    <w:p w14:paraId="63E8B635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Declaración de estar debidamente instalada la sesión</w:t>
      </w:r>
      <w:r w:rsidRPr="00C149F3">
        <w:rPr>
          <w:rFonts w:ascii="Arial" w:eastAsia="Arial" w:hAnsi="Arial" w:cs="Arial"/>
          <w:sz w:val="20"/>
          <w:szCs w:val="20"/>
        </w:rPr>
        <w:tab/>
      </w:r>
    </w:p>
    <w:p w14:paraId="71A2F9A6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Lectura y aprobación del proyecto de acta de la presente sesión</w:t>
      </w:r>
    </w:p>
    <w:p w14:paraId="145052D0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Declaración de haberse agotado todos los puntos del orden del día</w:t>
      </w:r>
    </w:p>
    <w:p w14:paraId="6885B2A0" w14:textId="77777777" w:rsidR="00C149F3" w:rsidRPr="00C149F3" w:rsidRDefault="00C149F3" w:rsidP="00C149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Clausura de la sesión.</w:t>
      </w:r>
    </w:p>
    <w:p w14:paraId="6C22A5C0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83D99BC" w14:textId="77777777" w:rsidR="00C149F3" w:rsidRPr="00C149F3" w:rsidRDefault="00C149F3" w:rsidP="00C149F3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C149F3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Seguidamente la (el) Consejero Presidente solicitó a la (el) Secretaria Ejecutiva se sirva a proceder con el siguiente punto del orden del día, a lo que la (el) Secretaria Ejecutiva en cumplimiento del </w:t>
      </w:r>
      <w:r w:rsidRPr="00C149F3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punto cinco </w:t>
      </w:r>
      <w:r w:rsidRPr="00C149F3">
        <w:rPr>
          <w:rFonts w:ascii="Arial" w:eastAsia="Arial" w:hAnsi="Arial" w:cs="Arial"/>
          <w:sz w:val="20"/>
          <w:szCs w:val="20"/>
          <w:lang w:val="es-ES"/>
        </w:rPr>
        <w:t>del orden del día</w:t>
      </w:r>
      <w:r w:rsidRPr="00C149F3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, </w:t>
      </w:r>
      <w:r w:rsidRPr="00C149F3">
        <w:rPr>
          <w:rFonts w:ascii="Arial" w:eastAsia="Arial" w:hAnsi="Arial" w:cs="Arial"/>
          <w:sz w:val="20"/>
          <w:szCs w:val="20"/>
          <w:lang w:val="es-ES"/>
        </w:rPr>
        <w:t>siendo este la lectura de los oficios recibidos en este Consejo Municipal Electoral, siendo los que se relacionan a continuación:</w:t>
      </w:r>
    </w:p>
    <w:p w14:paraId="3E3F72D3" w14:textId="77777777" w:rsidR="00C149F3" w:rsidRPr="00C149F3" w:rsidRDefault="00C149F3" w:rsidP="00C149F3">
      <w:pPr>
        <w:spacing w:before="240" w:after="24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C149F3">
        <w:rPr>
          <w:rFonts w:ascii="Arial" w:eastAsia="Arial" w:hAnsi="Arial" w:cs="Arial"/>
          <w:sz w:val="20"/>
          <w:szCs w:val="20"/>
          <w:lang w:val="es-ES"/>
        </w:rPr>
        <w:t xml:space="preserve">1.- Escrito de fecha 23 de enero de 2024 presentado ante este Consejo el día </w:t>
      </w:r>
      <w:r w:rsidRPr="00C149F3">
        <w:rPr>
          <w:rFonts w:ascii="Arial" w:eastAsia="Arial" w:hAnsi="Arial" w:cs="Arial"/>
          <w:bCs/>
          <w:sz w:val="20"/>
          <w:szCs w:val="20"/>
          <w:lang w:val="es-ES"/>
        </w:rPr>
        <w:t>25 de enero de 2024</w:t>
      </w:r>
      <w:r w:rsidRPr="00C149F3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C149F3">
        <w:rPr>
          <w:rFonts w:ascii="Arial" w:eastAsia="Arial" w:hAnsi="Arial" w:cs="Arial"/>
          <w:sz w:val="20"/>
          <w:szCs w:val="20"/>
          <w:lang w:val="es-ES"/>
        </w:rPr>
        <w:t>por el que se remiten los siguientes acuerdos:</w:t>
      </w:r>
      <w:r w:rsidRPr="00C149F3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14:paraId="2324E4F7" w14:textId="77777777" w:rsidR="00C149F3" w:rsidRPr="00C149F3" w:rsidRDefault="00C149F3" w:rsidP="00C149F3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b/>
          <w:bCs/>
          <w:sz w:val="20"/>
          <w:szCs w:val="20"/>
          <w:lang w:val="es-ES"/>
        </w:rPr>
        <w:t>ACUERDO C.G.-205/2023; ACUERDO C.G.-206/2023; ACUERDO C.G.-037/2023; ACUERDO C.G.-044/2023; ACUERDO C.G.-201/2023; ACUERDO C.G.-203/2023; ACUERDO C.G.-217/2023; ACUERDO C.G.-218/2023;</w:t>
      </w:r>
    </w:p>
    <w:p w14:paraId="5970A92D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2170E32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9886EC0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Acto seguido,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, continuó con el punto número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siete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día, siendo este Asuntos Generales.</w:t>
      </w:r>
    </w:p>
    <w:p w14:paraId="620DACBD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1A8CB91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Acto seguido,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, preguntó a las y los integrantes del Consejo Municipal que desearan hacer uso de la voz para tratar algún asunto en particular, favor de levantar la mano para registrarlos.</w:t>
      </w:r>
    </w:p>
    <w:p w14:paraId="03964BA7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B1F24FF" w14:textId="3B7C288D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En este punto el Representante del Partido Acción Nacional pidió el uso de l</w:t>
      </w:r>
      <w:r>
        <w:rPr>
          <w:rFonts w:ascii="Arial" w:eastAsia="Arial" w:hAnsi="Arial" w:cs="Arial"/>
          <w:sz w:val="20"/>
          <w:szCs w:val="20"/>
        </w:rPr>
        <w:t>a voz y expresó lo siguiente: “</w:t>
      </w:r>
      <w:r w:rsidRPr="00C149F3">
        <w:rPr>
          <w:rFonts w:ascii="Arial" w:eastAsia="Arial" w:hAnsi="Arial" w:cs="Arial"/>
          <w:sz w:val="20"/>
          <w:szCs w:val="20"/>
        </w:rPr>
        <w:t>Quiero tratar dos puntos, el primero es con relación a la adecuación de la bóveda electoral pues le inquieta que estando tan cerca la elección, aún no se cuente con las adecuaciones necesarias; por otra parte mencionó que sol</w:t>
      </w:r>
      <w:r>
        <w:rPr>
          <w:rFonts w:ascii="Arial" w:eastAsia="Arial" w:hAnsi="Arial" w:cs="Arial"/>
          <w:sz w:val="20"/>
          <w:szCs w:val="20"/>
        </w:rPr>
        <w:t xml:space="preserve">icita saber quién será el Coordinador </w:t>
      </w:r>
      <w:r w:rsidRPr="00677A43">
        <w:rPr>
          <w:rFonts w:ascii="Arial" w:eastAsia="Arial" w:hAnsi="Arial" w:cs="Arial"/>
          <w:sz w:val="20"/>
          <w:szCs w:val="20"/>
          <w:u w:val="single"/>
        </w:rPr>
        <w:t>D</w:t>
      </w:r>
      <w:r w:rsidRPr="00677A43">
        <w:rPr>
          <w:rFonts w:ascii="Arial" w:eastAsia="Arial" w:hAnsi="Arial" w:cs="Arial"/>
          <w:sz w:val="20"/>
          <w:szCs w:val="20"/>
          <w:u w:val="single"/>
        </w:rPr>
        <w:t>istrital</w:t>
      </w:r>
      <w:r w:rsidRPr="00C149F3">
        <w:rPr>
          <w:rFonts w:ascii="Arial" w:eastAsia="Arial" w:hAnsi="Arial" w:cs="Arial"/>
          <w:sz w:val="20"/>
          <w:szCs w:val="20"/>
        </w:rPr>
        <w:t xml:space="preserve"> del Distrito Electoral 14 pues necesita tener certeza en cuanto a ese asunto”</w:t>
      </w:r>
    </w:p>
    <w:p w14:paraId="04DB17E4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Seguidamente, solicitó el uso de la Voz el Consejero Electoral Arturo del Carmen Alamilla </w:t>
      </w:r>
      <w:proofErr w:type="spellStart"/>
      <w:r w:rsidRPr="00C149F3">
        <w:rPr>
          <w:rFonts w:ascii="Arial" w:eastAsia="Arial" w:hAnsi="Arial" w:cs="Arial"/>
          <w:sz w:val="20"/>
          <w:szCs w:val="20"/>
        </w:rPr>
        <w:t>Mazariego</w:t>
      </w:r>
      <w:proofErr w:type="spellEnd"/>
      <w:r w:rsidRPr="00C149F3">
        <w:rPr>
          <w:rFonts w:ascii="Arial" w:eastAsia="Arial" w:hAnsi="Arial" w:cs="Arial"/>
          <w:sz w:val="20"/>
          <w:szCs w:val="20"/>
        </w:rPr>
        <w:t xml:space="preserve"> y manifestó lo siguiente: “Propongo a este Consejo Municipal, cambiar el horario de labores establecido anteriormente, pues por las noches es muy conflictivo para andar por la ciudad y no hay transporte, así que propongo que quede de Lunes a Viernes de 10:00 a 18:00 horas y sábados de 9:00 a 13:00 horas, es cuanto”</w:t>
      </w:r>
    </w:p>
    <w:p w14:paraId="643043B8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Acto seguido, el consejero presidente instruyó a la Secretaria Ejecutiva a tomar la votación sobre la propuesta del cambio de horario la cual se aprobó por unanimidad de votos.</w:t>
      </w:r>
    </w:p>
    <w:p w14:paraId="2AA2C508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El representante del Partido Acción Nacional solicitó nuevamente la voz para manifestar a los consejeros que debieron ponerse de acuerdo en el horario con anterioridad y para expresar su preocupación sobre el avance en la contratación del auxiliar administrativo.</w:t>
      </w:r>
    </w:p>
    <w:p w14:paraId="416D9FEB" w14:textId="77777777" w:rsidR="00C149F3" w:rsidRPr="00C149F3" w:rsidRDefault="00C149F3" w:rsidP="00C149F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59CD64F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Acto seguido,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solicitó 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se sirviera proceder con el siguiente punto del orden del día, a lo que dio lectura al punto número ocho, siendo este el consistente en el receso para la redacción del proyecto de acta de la presente sesión a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con fundamento en el artículo 23 numeral 3 del Reglamento de Sesiones de los Consejos del Instituto Electoral y de Participación Ciudadana de Yucatán, propone un receso de 20 minutos, solicitando 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que proceda a tomar la votación en relación al receso para la redacción del proyecto de acta. </w:t>
      </w:r>
    </w:p>
    <w:p w14:paraId="0CD669AC" w14:textId="77777777" w:rsidR="00C149F3" w:rsidRPr="00C149F3" w:rsidRDefault="00C149F3" w:rsidP="00C149F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8A09E37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Al momento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informó que el receso solicitado para la elaboración del proyecto de Acta de la presente Sesión había sido aprobado por </w:t>
      </w:r>
      <w:r w:rsidRPr="00C149F3">
        <w:rPr>
          <w:rFonts w:ascii="Arial" w:eastAsia="Arial" w:hAnsi="Arial" w:cs="Arial"/>
          <w:b/>
          <w:sz w:val="20"/>
          <w:szCs w:val="20"/>
        </w:rPr>
        <w:t>unanimidad</w:t>
      </w:r>
      <w:r w:rsidRPr="00C149F3">
        <w:rPr>
          <w:rFonts w:ascii="Arial" w:eastAsia="Arial" w:hAnsi="Arial" w:cs="Arial"/>
          <w:sz w:val="20"/>
          <w:szCs w:val="20"/>
        </w:rPr>
        <w:t xml:space="preserve"> de votos, por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 uso de la voz siendo las 18 horas con 47 minutos declara un receso de 20 minutos, regresando a las 19 horas con 07 minutos.</w:t>
      </w:r>
    </w:p>
    <w:p w14:paraId="64E25655" w14:textId="77777777" w:rsidR="00C149F3" w:rsidRPr="00C149F3" w:rsidRDefault="00C149F3" w:rsidP="00C149F3">
      <w:pPr>
        <w:tabs>
          <w:tab w:val="left" w:pos="714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ab/>
      </w:r>
    </w:p>
    <w:p w14:paraId="5A16D71D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Siendo las 19 horas con 11 minutos, se reanuda la presente Sesión ordinaria, y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solicitó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 cumplimiento del punto </w:t>
      </w:r>
      <w:r w:rsidRPr="00C149F3">
        <w:rPr>
          <w:rFonts w:ascii="Arial" w:eastAsia="Arial" w:hAnsi="Arial" w:cs="Arial"/>
          <w:b/>
          <w:sz w:val="20"/>
          <w:szCs w:val="20"/>
        </w:rPr>
        <w:t>nueve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 que proceda con el pase de lista correspondiente, con el objeto de certificar la existencia del quórum legal para reanudar  la sesión.</w:t>
      </w:r>
    </w:p>
    <w:p w14:paraId="39476461" w14:textId="77777777" w:rsidR="00C149F3" w:rsidRPr="00C149F3" w:rsidRDefault="00C149F3" w:rsidP="00C149F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2E2A5D9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 continuación,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procedió a realizar el pase de lista, estando presentes las siguientes personas: </w:t>
      </w:r>
    </w:p>
    <w:p w14:paraId="4C0129AF" w14:textId="77777777" w:rsidR="00C149F3" w:rsidRPr="00C149F3" w:rsidRDefault="00C149F3" w:rsidP="00C149F3">
      <w:pPr>
        <w:tabs>
          <w:tab w:val="left" w:pos="663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PRESm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Hector Miguel Amacosta Ojeda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  <w:r w:rsidRPr="00C149F3">
        <w:rPr>
          <w:rFonts w:ascii="Arial" w:eastAsia="Arial" w:hAnsi="Arial" w:cs="Arial"/>
          <w:sz w:val="20"/>
          <w:szCs w:val="20"/>
        </w:rPr>
        <w:tab/>
      </w:r>
    </w:p>
    <w:p w14:paraId="63A8ECBA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Cargo_cons1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Electoral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CONS1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Arturo Del Carmen Alamilla Mazariego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628E775B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Cargo_cons2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Consejera Electoral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CONS2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Alicia Guillermina Sosa Martin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0E85CB75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DDB0279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149F3">
        <w:rPr>
          <w:rFonts w:ascii="Arial" w:eastAsia="Arial" w:hAnsi="Arial" w:cs="Arial"/>
          <w:sz w:val="20"/>
          <w:szCs w:val="20"/>
        </w:rPr>
        <w:t>todos</w:t>
      </w:r>
      <w:proofErr w:type="gramEnd"/>
      <w:r w:rsidRPr="00C149F3">
        <w:rPr>
          <w:rFonts w:ascii="Arial" w:eastAsia="Arial" w:hAnsi="Arial" w:cs="Arial"/>
          <w:sz w:val="20"/>
          <w:szCs w:val="20"/>
        </w:rPr>
        <w:t xml:space="preserve"> los anteriormente mencionados con derecho a voz y voto, y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C.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Maria Guadalupe Gonzalez Ortiz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con derecho a voz pero sin voto. </w:t>
      </w:r>
    </w:p>
    <w:p w14:paraId="15FAB3ED" w14:textId="77777777" w:rsidR="00C149F3" w:rsidRPr="00C149F3" w:rsidRDefault="00C149F3" w:rsidP="00C149F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DD54804" w14:textId="77777777" w:rsidR="00C149F3" w:rsidRPr="00C149F3" w:rsidRDefault="00C149F3" w:rsidP="00C149F3">
      <w:pPr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Asimismo estando presentes las representaciones de los Partidos Políticos siguientes:</w:t>
      </w:r>
    </w:p>
    <w:p w14:paraId="0A388EC8" w14:textId="77777777" w:rsidR="00C149F3" w:rsidRPr="00C149F3" w:rsidRDefault="00C149F3" w:rsidP="00C149F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6CA5384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Partido Acción Nacional, C.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PRI </w:instrTex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Rodrigo Manzanilla Jiménez, representante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C_PAN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propietario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;</w:t>
      </w:r>
    </w:p>
    <w:p w14:paraId="0AF2C606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En uso de la voz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Con fundamento en el artículo 7 </w:t>
      </w:r>
      <w:proofErr w:type="gramStart"/>
      <w:r w:rsidRPr="00C149F3">
        <w:rPr>
          <w:rFonts w:ascii="Arial" w:eastAsia="Arial" w:hAnsi="Arial" w:cs="Arial"/>
          <w:sz w:val="20"/>
          <w:szCs w:val="20"/>
        </w:rPr>
        <w:t>inciso</w:t>
      </w:r>
      <w:proofErr w:type="gramEnd"/>
      <w:r w:rsidRPr="00C149F3">
        <w:rPr>
          <w:rFonts w:ascii="Arial" w:eastAsia="Arial" w:hAnsi="Arial" w:cs="Arial"/>
          <w:sz w:val="20"/>
          <w:szCs w:val="20"/>
        </w:rPr>
        <w:t xml:space="preserve"> d) en uso de la voz,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certificó la existencia del quórum legal para continuar con el desarrollo de la sesión. </w:t>
      </w:r>
      <w:r w:rsidRPr="00C149F3">
        <w:rPr>
          <w:rFonts w:ascii="Arial" w:eastAsia="Arial" w:hAnsi="Arial" w:cs="Arial"/>
          <w:sz w:val="20"/>
          <w:szCs w:val="20"/>
        </w:rPr>
        <w:lastRenderedPageBreak/>
        <w:t xml:space="preserve">Por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 uso de la voz y dando cumplimiento al punto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diez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día, declara la existencia del quorum legal.</w:t>
      </w:r>
    </w:p>
    <w:p w14:paraId="1EA38A35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2F9C54F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Y en consecuencia dando cumplimiento al punto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once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declaro estar debidamente instalada la sesión, del orden del día, declaró estar debidamente instalada la sesión, para continuar con el desarrollo de la presente sesión.</w:t>
      </w:r>
    </w:p>
    <w:p w14:paraId="43132810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F4C8C7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Seguidamente y conforme al punto número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doce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día, consistente en la lectura y aprobación del proyecto de acta de la presente sesión, por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solicitó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 lectura al proyecto de acta de la presente Sesión de ordinaria, por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 uso de la voz manifestó lo siguiente: Integrantes del Consejo Municipal Electoral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y con su anuencia,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solicitó la dispensa de la lectura del acta de la presente sesión ordinaria de fecha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ORD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25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enero de 2024.</w:t>
      </w:r>
    </w:p>
    <w:p w14:paraId="59C75867" w14:textId="77777777" w:rsidR="00C149F3" w:rsidRPr="00C149F3" w:rsidRDefault="00C149F3" w:rsidP="00C149F3">
      <w:pPr>
        <w:tabs>
          <w:tab w:val="left" w:pos="2310"/>
          <w:tab w:val="center" w:pos="5198"/>
        </w:tabs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ab/>
      </w:r>
      <w:r w:rsidRPr="00C149F3">
        <w:rPr>
          <w:rFonts w:ascii="Arial" w:eastAsia="Arial" w:hAnsi="Arial" w:cs="Arial"/>
          <w:sz w:val="20"/>
          <w:szCs w:val="20"/>
        </w:rPr>
        <w:tab/>
      </w:r>
    </w:p>
    <w:p w14:paraId="4F9746A7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En uso de la voz,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pregunto a los integrantes, del Consejo Municipal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>, si existe alguna objeción, respecto a la dispensa solicitada, al no haber objeciones, le solicito al/el secretario ejecutivo, continúe con la lectura que corresponda.</w:t>
      </w:r>
    </w:p>
    <w:p w14:paraId="797E4955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CD04BD2" w14:textId="024F7214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Acto seguido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en virtud de la dispensa previamente concedida, procede a dar lectura al siguiente punto correspondiente, el cual consiste en la aprobación del proyecto de acta de la sesión ordinaria por lo que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solicita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se sirva a tomar la votación con respeto de la aprobación del Acta de la presente Sesión, con fundamento en el artículo 7 inciso g) del Reglamento de Sesiones de los Consejos del Instituto de Procedimientos Electorales y Participación Ciudadana del Estado de Yucatán, procede a tomar la votación de los integrantes de este Consejo Municipal Electoral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con derecho a voz y voto, pidiendo que los que estén por la aprobatoria favor de levantar la mano, acto seguido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informó que el Acta de la Sesión ordinaria fue aprobada por 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unanimidad </w:t>
      </w:r>
      <w:r w:rsidRPr="00C149F3">
        <w:rPr>
          <w:rFonts w:ascii="Arial" w:eastAsia="Arial" w:hAnsi="Arial" w:cs="Arial"/>
          <w:sz w:val="20"/>
          <w:szCs w:val="20"/>
        </w:rPr>
        <w:t>de votos.</w:t>
      </w:r>
    </w:p>
    <w:p w14:paraId="5DF9A090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919618" w14:textId="77777777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Acto seguido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solicitó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se sirviera a proceder con el siguiente punto del orden del día y en cumplimiento del punto número t</w:t>
      </w:r>
      <w:r w:rsidRPr="00C149F3">
        <w:rPr>
          <w:rFonts w:ascii="Arial" w:eastAsia="Arial" w:hAnsi="Arial" w:cs="Arial"/>
          <w:b/>
          <w:sz w:val="20"/>
          <w:szCs w:val="20"/>
        </w:rPr>
        <w:t>rec</w:t>
      </w:r>
      <w:r w:rsidRPr="00C149F3">
        <w:rPr>
          <w:rFonts w:ascii="Arial" w:eastAsia="Arial" w:hAnsi="Arial" w:cs="Arial"/>
          <w:sz w:val="20"/>
          <w:szCs w:val="20"/>
        </w:rPr>
        <w:t xml:space="preserve">e del orden del día,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la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Cargo_secre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Secretaria Ejecutiva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del Consejo Municipal Electoral de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MUNICIPIO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Progreso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declaró y dio fe de haberse agotado todos los puntos del orden del día. </w:t>
      </w:r>
    </w:p>
    <w:p w14:paraId="0837F223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  </w:t>
      </w:r>
    </w:p>
    <w:p w14:paraId="6550CCE7" w14:textId="4587D073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>Con fundamento en el inciso d) artículo 5 del Reglamento de Sesiones de los Consejos del Instituto Electoral y Participación Ciudadana de Yucatán y en cumplimiento del punto número</w:t>
      </w:r>
      <w:r w:rsidRPr="00C149F3">
        <w:rPr>
          <w:rFonts w:ascii="Arial" w:eastAsia="Arial" w:hAnsi="Arial" w:cs="Arial"/>
          <w:b/>
          <w:sz w:val="20"/>
          <w:szCs w:val="20"/>
        </w:rPr>
        <w:t xml:space="preserve"> catorce</w:t>
      </w:r>
      <w:r w:rsidRPr="00C149F3">
        <w:rPr>
          <w:rFonts w:ascii="Arial" w:eastAsia="Arial" w:hAnsi="Arial" w:cs="Arial"/>
          <w:sz w:val="20"/>
          <w:szCs w:val="20"/>
        </w:rPr>
        <w:t xml:space="preserve"> del orden del </w:t>
      </w:r>
      <w:r w:rsidRPr="00C149F3">
        <w:rPr>
          <w:rFonts w:ascii="Arial" w:eastAsia="Arial" w:hAnsi="Arial" w:cs="Arial"/>
          <w:sz w:val="20"/>
          <w:szCs w:val="20"/>
        </w:rPr>
        <w:lastRenderedPageBreak/>
        <w:t xml:space="preserve">día,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G_pres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el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Cargo_pres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Consejero Presidente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, dio por clausurada la Sesión de carácter ordinaria del día </w:t>
      </w:r>
      <w:r w:rsidRPr="00C149F3">
        <w:rPr>
          <w:rFonts w:ascii="Arial" w:eastAsia="Arial" w:hAnsi="Arial" w:cs="Arial"/>
          <w:sz w:val="20"/>
          <w:szCs w:val="20"/>
        </w:rPr>
        <w:fldChar w:fldCharType="begin"/>
      </w:r>
      <w:r w:rsidRPr="00C149F3">
        <w:rPr>
          <w:rFonts w:ascii="Arial" w:eastAsia="Arial" w:hAnsi="Arial" w:cs="Arial"/>
          <w:sz w:val="20"/>
          <w:szCs w:val="20"/>
        </w:rPr>
        <w:instrText xml:space="preserve"> MERGEFIELD ORD </w:instrText>
      </w:r>
      <w:r w:rsidRPr="00C149F3">
        <w:rPr>
          <w:rFonts w:ascii="Arial" w:eastAsia="Arial" w:hAnsi="Arial" w:cs="Arial"/>
          <w:sz w:val="20"/>
          <w:szCs w:val="20"/>
        </w:rPr>
        <w:fldChar w:fldCharType="separate"/>
      </w:r>
      <w:r w:rsidRPr="00C149F3">
        <w:rPr>
          <w:rFonts w:ascii="Arial" w:eastAsia="Arial" w:hAnsi="Arial" w:cs="Arial"/>
          <w:noProof/>
          <w:sz w:val="20"/>
          <w:szCs w:val="20"/>
        </w:rPr>
        <w:t>25</w:t>
      </w:r>
      <w:r w:rsidRPr="00C149F3">
        <w:rPr>
          <w:rFonts w:ascii="Arial" w:eastAsia="Arial" w:hAnsi="Arial" w:cs="Arial"/>
          <w:sz w:val="20"/>
          <w:szCs w:val="20"/>
        </w:rPr>
        <w:fldChar w:fldCharType="end"/>
      </w:r>
      <w:r w:rsidRPr="00C149F3">
        <w:rPr>
          <w:rFonts w:ascii="Arial" w:eastAsia="Arial" w:hAnsi="Arial" w:cs="Arial"/>
          <w:sz w:val="20"/>
          <w:szCs w:val="20"/>
        </w:rPr>
        <w:t xml:space="preserve">  de enero de 2024, siendo las 19 horas con </w:t>
      </w:r>
      <w:r>
        <w:rPr>
          <w:rFonts w:ascii="Arial" w:eastAsia="Arial" w:hAnsi="Arial" w:cs="Arial"/>
          <w:sz w:val="20"/>
          <w:szCs w:val="20"/>
        </w:rPr>
        <w:t>15</w:t>
      </w:r>
      <w:r w:rsidRPr="00C149F3">
        <w:rPr>
          <w:rFonts w:ascii="Arial" w:eastAsia="Arial" w:hAnsi="Arial" w:cs="Arial"/>
          <w:sz w:val="20"/>
          <w:szCs w:val="20"/>
        </w:rPr>
        <w:t xml:space="preserve"> minutos.</w:t>
      </w:r>
    </w:p>
    <w:p w14:paraId="67D1AFDA" w14:textId="77777777" w:rsidR="00C149F3" w:rsidRPr="00C149F3" w:rsidRDefault="00C149F3" w:rsidP="00C149F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2543AA6" w14:textId="6C5FC1B2" w:rsidR="00C149F3" w:rsidRPr="00C149F3" w:rsidRDefault="00C149F3" w:rsidP="00C149F3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C149F3">
        <w:rPr>
          <w:rFonts w:ascii="Arial" w:eastAsia="Arial" w:hAnsi="Arial" w:cs="Arial"/>
          <w:sz w:val="20"/>
          <w:szCs w:val="20"/>
        </w:rPr>
        <w:t xml:space="preserve">Por último, con fundamento en </w:t>
      </w:r>
      <w:r w:rsidR="00677A43">
        <w:rPr>
          <w:rFonts w:ascii="Arial" w:eastAsia="Arial" w:hAnsi="Arial" w:cs="Arial"/>
          <w:sz w:val="20"/>
          <w:szCs w:val="20"/>
        </w:rPr>
        <w:t>el artículo 23 numeral 5</w:t>
      </w:r>
      <w:bookmarkStart w:id="0" w:name="_GoBack"/>
      <w:bookmarkEnd w:id="0"/>
      <w:r w:rsidRPr="00C149F3">
        <w:rPr>
          <w:rFonts w:ascii="Arial" w:eastAsia="Arial" w:hAnsi="Arial" w:cs="Arial"/>
          <w:sz w:val="20"/>
          <w:szCs w:val="20"/>
        </w:rPr>
        <w:t xml:space="preserve">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14:paraId="245AE732" w14:textId="77777777" w:rsidR="00C149F3" w:rsidRPr="00C149F3" w:rsidRDefault="00C149F3" w:rsidP="00C149F3">
      <w:pPr>
        <w:jc w:val="both"/>
        <w:rPr>
          <w:rFonts w:ascii="Rubik" w:eastAsia="Rubik" w:hAnsi="Rubik" w:cs="Rubik"/>
          <w:sz w:val="20"/>
          <w:szCs w:val="20"/>
        </w:rPr>
      </w:pPr>
    </w:p>
    <w:p w14:paraId="4E642A6D" w14:textId="77777777" w:rsidR="00C149F3" w:rsidRPr="00C149F3" w:rsidRDefault="00C149F3" w:rsidP="00C149F3">
      <w:pPr>
        <w:jc w:val="both"/>
        <w:rPr>
          <w:rFonts w:ascii="Rubik" w:eastAsia="Rubik" w:hAnsi="Rubik" w:cs="Rubik"/>
          <w:sz w:val="20"/>
          <w:szCs w:val="20"/>
        </w:rPr>
      </w:pPr>
    </w:p>
    <w:p w14:paraId="73BC7974" w14:textId="77777777" w:rsidR="00C149F3" w:rsidRPr="00C149F3" w:rsidRDefault="00C149F3" w:rsidP="00C149F3">
      <w:pPr>
        <w:rPr>
          <w:rFonts w:ascii="Rubik" w:eastAsia="Rubik" w:hAnsi="Rubik" w:cs="Rubik"/>
          <w:sz w:val="20"/>
          <w:szCs w:val="20"/>
        </w:rPr>
      </w:pPr>
    </w:p>
    <w:p w14:paraId="208C3986" w14:textId="77777777" w:rsidR="00C149F3" w:rsidRPr="00C149F3" w:rsidRDefault="00C149F3" w:rsidP="00C149F3">
      <w:pPr>
        <w:rPr>
          <w:rFonts w:ascii="Rubik" w:eastAsia="Rubik" w:hAnsi="Rubik" w:cs="Rubik"/>
          <w:sz w:val="20"/>
          <w:szCs w:val="20"/>
        </w:rPr>
      </w:pPr>
    </w:p>
    <w:p w14:paraId="3E879030" w14:textId="77777777" w:rsidR="00C149F3" w:rsidRPr="00C149F3" w:rsidRDefault="00C149F3" w:rsidP="00C149F3">
      <w:pPr>
        <w:rPr>
          <w:rFonts w:ascii="Rubik" w:eastAsia="Rubik" w:hAnsi="Rubik" w:cs="Rubik"/>
          <w:sz w:val="20"/>
          <w:szCs w:val="20"/>
        </w:rPr>
      </w:pPr>
    </w:p>
    <w:p w14:paraId="71B3585A" w14:textId="77777777" w:rsidR="00C149F3" w:rsidRPr="00C149F3" w:rsidRDefault="00C149F3" w:rsidP="00C149F3">
      <w:pPr>
        <w:rPr>
          <w:rFonts w:ascii="Rubik" w:eastAsia="Rubik" w:hAnsi="Rubik" w:cs="Rubik"/>
          <w:sz w:val="20"/>
          <w:szCs w:val="20"/>
        </w:rPr>
      </w:pPr>
    </w:p>
    <w:tbl>
      <w:tblPr>
        <w:tblW w:w="8838" w:type="dxa"/>
        <w:jc w:val="center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C149F3" w:rsidRPr="00C149F3" w14:paraId="518A7684" w14:textId="77777777" w:rsidTr="00376974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8516983" w14:textId="77777777" w:rsidR="00C149F3" w:rsidRPr="00C149F3" w:rsidRDefault="00C149F3" w:rsidP="00376974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364980F6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PRESm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Hector Miguel Amacosta Ojeda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3CE523F3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Cargo_pres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Consejero Presidente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3DA0FF2A" w14:textId="77777777" w:rsidR="00C149F3" w:rsidRPr="00C149F3" w:rsidRDefault="00C149F3" w:rsidP="00376974">
            <w:pPr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6469B896" w14:textId="77777777" w:rsidR="00C149F3" w:rsidRPr="00C149F3" w:rsidRDefault="00C149F3" w:rsidP="00376974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46DB3386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CONS1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Arturo Del Carmen Alamilla Mazariego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62547E22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Cargo_cons1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Consejero Electoral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5E77D21D" w14:textId="77777777" w:rsidR="00C149F3" w:rsidRPr="00C149F3" w:rsidRDefault="00C149F3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35C494BA" w14:textId="77777777" w:rsidR="00C149F3" w:rsidRPr="00C149F3" w:rsidRDefault="00C149F3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C149F3" w:rsidRPr="00C149F3" w14:paraId="35ABB98B" w14:textId="77777777" w:rsidTr="00376974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47F182B7" w14:textId="77777777" w:rsidR="00C149F3" w:rsidRPr="00C149F3" w:rsidRDefault="00C149F3" w:rsidP="00376974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7307B61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CONS2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Alicia Guillermina Sosa Martin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39F9E3FF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Cargo_cons2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Consejera Electoral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42AC8A79" w14:textId="77777777" w:rsidR="00C149F3" w:rsidRPr="00C149F3" w:rsidRDefault="00C149F3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7ED82427" w14:textId="77777777" w:rsidR="00C149F3" w:rsidRDefault="00C149F3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4056894A" w14:textId="77777777" w:rsidR="00C149F3" w:rsidRPr="00C149F3" w:rsidRDefault="00C149F3" w:rsidP="0037697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52DDB92B" w14:textId="77777777" w:rsidR="00C149F3" w:rsidRPr="00C149F3" w:rsidRDefault="00C149F3" w:rsidP="00376974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F1585EF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SECRE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Maria Guadalupe Gonzalez Ortiz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17BFD71A" w14:textId="77777777" w:rsidR="00C149F3" w:rsidRPr="00C149F3" w:rsidRDefault="00C149F3" w:rsidP="00376974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Cargo_secre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separate"/>
            </w:r>
            <w:r w:rsidRPr="00C149F3">
              <w:rPr>
                <w:rFonts w:ascii="Rubik" w:eastAsia="Rubik" w:hAnsi="Rubik" w:cs="Rubik"/>
                <w:noProof/>
                <w:sz w:val="20"/>
                <w:szCs w:val="20"/>
              </w:rPr>
              <w:t>Secretaria Ejecutiva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</w:tc>
      </w:tr>
    </w:tbl>
    <w:p w14:paraId="17F9CCB6" w14:textId="77777777" w:rsidR="00C149F3" w:rsidRPr="00C149F3" w:rsidRDefault="00C149F3" w:rsidP="00C149F3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  <w:r w:rsidRPr="00C149F3">
        <w:rPr>
          <w:rFonts w:ascii="Rubik" w:eastAsia="Rubik" w:hAnsi="Rubik" w:cs="Rubik"/>
          <w:b/>
          <w:sz w:val="20"/>
          <w:szCs w:val="20"/>
        </w:rPr>
        <w:t>REPRESENTACIONES DE PARTIDOS POLÍTICOS</w:t>
      </w:r>
    </w:p>
    <w:p w14:paraId="652F12F8" w14:textId="77777777" w:rsidR="00C149F3" w:rsidRDefault="00C149F3" w:rsidP="00C149F3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</w:p>
    <w:p w14:paraId="3810FD74" w14:textId="77777777" w:rsidR="00C149F3" w:rsidRPr="00C149F3" w:rsidRDefault="00C149F3" w:rsidP="00C149F3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</w:p>
    <w:tbl>
      <w:tblPr>
        <w:tblW w:w="5176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176"/>
      </w:tblGrid>
      <w:tr w:rsidR="00C149F3" w:rsidRPr="00C149F3" w14:paraId="0477A5E1" w14:textId="77777777" w:rsidTr="00376974">
        <w:trPr>
          <w:trHeight w:val="1460"/>
        </w:trPr>
        <w:tc>
          <w:tcPr>
            <w:tcW w:w="5176" w:type="dxa"/>
            <w:shd w:val="clear" w:color="auto" w:fill="auto"/>
          </w:tcPr>
          <w:p w14:paraId="59F79E6A" w14:textId="77777777" w:rsidR="00C149F3" w:rsidRPr="00C149F3" w:rsidRDefault="00C149F3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C149F3">
              <w:rPr>
                <w:rFonts w:ascii="Rubik" w:eastAsia="Rubik" w:hAnsi="Rubik" w:cs="Rubik"/>
                <w:sz w:val="20"/>
                <w:szCs w:val="20"/>
              </w:rPr>
              <w:t>C. Rodrigo Manzanilla Jiménez</w: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begin"/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instrText xml:space="preserve"> MERGEFIELD PAN </w:instrText>
            </w:r>
            <w:r w:rsidRPr="00C149F3">
              <w:rPr>
                <w:rFonts w:ascii="Rubik" w:eastAsia="Rubik" w:hAnsi="Rubik" w:cs="Rubik"/>
                <w:sz w:val="20"/>
                <w:szCs w:val="20"/>
              </w:rPr>
              <w:fldChar w:fldCharType="end"/>
            </w:r>
          </w:p>
          <w:p w14:paraId="0B853F0C" w14:textId="01BFD9BE" w:rsidR="00C149F3" w:rsidRPr="00C149F3" w:rsidRDefault="00C149F3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18"/>
                <w:szCs w:val="18"/>
              </w:rPr>
            </w:pPr>
            <w:r w:rsidRPr="00C149F3">
              <w:rPr>
                <w:rFonts w:ascii="Rubik" w:eastAsia="Rubik" w:hAnsi="Rubik" w:cs="Rubik"/>
                <w:sz w:val="18"/>
                <w:szCs w:val="18"/>
              </w:rPr>
              <w:t>Representante Propietario Del Partido Acción Nacional</w:t>
            </w:r>
          </w:p>
          <w:p w14:paraId="11D0707A" w14:textId="77777777" w:rsidR="00C149F3" w:rsidRPr="00C149F3" w:rsidRDefault="00C149F3" w:rsidP="0037697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062E1096" w14:textId="77777777" w:rsidR="00F1473A" w:rsidRPr="00C149F3" w:rsidRDefault="00F1473A" w:rsidP="00A6440F">
      <w:pPr>
        <w:jc w:val="center"/>
        <w:rPr>
          <w:rFonts w:ascii="Verdana" w:hAnsi="Verdana" w:cs="Arial"/>
          <w:color w:val="808080" w:themeColor="background1" w:themeShade="80"/>
          <w:sz w:val="20"/>
          <w:szCs w:val="20"/>
        </w:rPr>
      </w:pPr>
    </w:p>
    <w:sectPr w:rsidR="00F1473A" w:rsidRPr="00C149F3" w:rsidSect="00213CF4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A8AF" w14:textId="77777777" w:rsidR="007B3733" w:rsidRDefault="007B3733">
      <w:r>
        <w:separator/>
      </w:r>
    </w:p>
  </w:endnote>
  <w:endnote w:type="continuationSeparator" w:id="0">
    <w:p w14:paraId="175F4E5C" w14:textId="77777777" w:rsidR="007B3733" w:rsidRDefault="007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77A43" w:rsidRPr="00677A43">
      <w:rPr>
        <w:noProof/>
        <w:lang w:val="es-ES"/>
      </w:rPr>
      <w:t>6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422A" w14:textId="77777777" w:rsidR="007B3733" w:rsidRDefault="007B3733">
      <w:r>
        <w:separator/>
      </w:r>
    </w:p>
  </w:footnote>
  <w:footnote w:type="continuationSeparator" w:id="0">
    <w:p w14:paraId="4A0896C9" w14:textId="77777777" w:rsidR="007B3733" w:rsidRDefault="007B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41A"/>
    <w:multiLevelType w:val="hybridMultilevel"/>
    <w:tmpl w:val="1B1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63A41"/>
    <w:rsid w:val="00067FFE"/>
    <w:rsid w:val="00087123"/>
    <w:rsid w:val="00094DE5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77A43"/>
    <w:rsid w:val="006B5E8D"/>
    <w:rsid w:val="006C7431"/>
    <w:rsid w:val="0071472C"/>
    <w:rsid w:val="00727B72"/>
    <w:rsid w:val="007333DF"/>
    <w:rsid w:val="00753256"/>
    <w:rsid w:val="007A1B39"/>
    <w:rsid w:val="007A4458"/>
    <w:rsid w:val="007B3733"/>
    <w:rsid w:val="007B4670"/>
    <w:rsid w:val="007E36CB"/>
    <w:rsid w:val="007E5826"/>
    <w:rsid w:val="00812DEA"/>
    <w:rsid w:val="00813A7A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149F3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43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4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2425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3</cp:revision>
  <cp:lastPrinted>2024-01-26T01:28:00Z</cp:lastPrinted>
  <dcterms:created xsi:type="dcterms:W3CDTF">2024-01-26T01:24:00Z</dcterms:created>
  <dcterms:modified xsi:type="dcterms:W3CDTF">2024-01-26T01:28:00Z</dcterms:modified>
</cp:coreProperties>
</file>