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7E2F" w14:textId="77777777" w:rsidR="002671C6" w:rsidRDefault="002671C6" w:rsidP="002671C6">
      <w:pPr>
        <w:jc w:val="both"/>
      </w:pPr>
    </w:p>
    <w:p w14:paraId="6F7E8EB1" w14:textId="54E99DBF" w:rsidR="002671C6" w:rsidRDefault="002671C6" w:rsidP="002671C6">
      <w:pPr>
        <w:jc w:val="both"/>
      </w:pPr>
      <w:r>
        <w:t xml:space="preserve"> </w:t>
      </w:r>
    </w:p>
    <w:p w14:paraId="60D7177D" w14:textId="77777777" w:rsidR="00EA7013" w:rsidRPr="00EA7013" w:rsidRDefault="00EA7013" w:rsidP="00EA7013">
      <w:pPr>
        <w:jc w:val="center"/>
        <w:rPr>
          <w:rFonts w:ascii="Arial" w:eastAsia="Arial" w:hAnsi="Arial" w:cs="Arial"/>
          <w:b/>
          <w:sz w:val="20"/>
          <w:szCs w:val="20"/>
        </w:rPr>
      </w:pPr>
      <w:bookmarkStart w:id="0" w:name="_Hlk162349119"/>
      <w:r w:rsidRPr="00EA7013">
        <w:rPr>
          <w:rFonts w:ascii="Arial" w:eastAsia="Arial" w:hAnsi="Arial" w:cs="Arial"/>
          <w:b/>
          <w:sz w:val="20"/>
          <w:szCs w:val="20"/>
        </w:rPr>
        <w:t>INSTITUTO ELECTORAL Y DE PARTICIPACIÓN CIUDADANA  DE YUCATÁN.</w:t>
      </w:r>
    </w:p>
    <w:p w14:paraId="36AD096E" w14:textId="77777777" w:rsidR="00EA7013" w:rsidRPr="00EA7013" w:rsidRDefault="00EA7013" w:rsidP="00EA7013">
      <w:pPr>
        <w:jc w:val="center"/>
        <w:rPr>
          <w:rFonts w:ascii="Arial" w:eastAsia="Arial" w:hAnsi="Arial" w:cs="Arial"/>
          <w:b/>
          <w:sz w:val="20"/>
          <w:szCs w:val="20"/>
        </w:rPr>
      </w:pPr>
    </w:p>
    <w:p w14:paraId="274F8479" w14:textId="77777777" w:rsidR="00EA7013" w:rsidRPr="00EA7013" w:rsidRDefault="00EA7013" w:rsidP="00EA7013">
      <w:pPr>
        <w:jc w:val="both"/>
        <w:rPr>
          <w:rFonts w:ascii="Arial" w:eastAsia="Arial" w:hAnsi="Arial" w:cs="Arial"/>
          <w:sz w:val="20"/>
          <w:szCs w:val="20"/>
        </w:rPr>
      </w:pPr>
    </w:p>
    <w:p w14:paraId="3099E2AF" w14:textId="77777777" w:rsidR="00EA7013" w:rsidRPr="00EA7013" w:rsidRDefault="00EA7013" w:rsidP="00EA7013">
      <w:pPr>
        <w:spacing w:line="360" w:lineRule="auto"/>
        <w:jc w:val="center"/>
        <w:rPr>
          <w:rFonts w:ascii="Arial" w:eastAsia="Arial" w:hAnsi="Arial" w:cs="Arial"/>
          <w:sz w:val="20"/>
          <w:szCs w:val="20"/>
        </w:rPr>
      </w:pPr>
      <w:r w:rsidRPr="00EA7013">
        <w:rPr>
          <w:rFonts w:ascii="Arial" w:eastAsia="Arial" w:hAnsi="Arial" w:cs="Arial"/>
          <w:sz w:val="20"/>
          <w:szCs w:val="20"/>
        </w:rPr>
        <w:t xml:space="preserve">ACTA DE </w:t>
      </w:r>
      <w:r w:rsidRPr="00EA7013">
        <w:rPr>
          <w:rFonts w:ascii="Arial" w:eastAsia="Arial" w:hAnsi="Arial" w:cs="Arial"/>
          <w:b/>
          <w:sz w:val="20"/>
          <w:szCs w:val="20"/>
        </w:rPr>
        <w:t>SESIÓN ORDINARIA</w:t>
      </w:r>
      <w:r w:rsidRPr="00EA7013">
        <w:rPr>
          <w:rFonts w:ascii="Arial" w:eastAsia="Arial" w:hAnsi="Arial" w:cs="Arial"/>
          <w:sz w:val="20"/>
          <w:szCs w:val="20"/>
        </w:rPr>
        <w:t xml:space="preserve"> CELEBRADA POR EL CONSEJO MUNICIPAL ELECTORAL DE PROGRESO, DE FECHA 29 DE MARZO DEL AÑO 2024.</w:t>
      </w:r>
    </w:p>
    <w:p w14:paraId="1A9A2D6A" w14:textId="77777777" w:rsidR="00EA7013" w:rsidRPr="00EA7013" w:rsidRDefault="00EA7013" w:rsidP="00EA7013">
      <w:pPr>
        <w:jc w:val="both"/>
        <w:rPr>
          <w:rFonts w:ascii="Arial" w:eastAsia="Arial" w:hAnsi="Arial" w:cs="Arial"/>
          <w:sz w:val="20"/>
          <w:szCs w:val="20"/>
        </w:rPr>
      </w:pPr>
    </w:p>
    <w:p w14:paraId="27CD0D2E" w14:textId="77777777" w:rsidR="00EA7013" w:rsidRPr="00EA7013" w:rsidRDefault="00EA7013" w:rsidP="00EA7013">
      <w:pPr>
        <w:ind w:firstLine="708"/>
        <w:jc w:val="both"/>
        <w:rPr>
          <w:rFonts w:ascii="Arial" w:eastAsia="Arial" w:hAnsi="Arial" w:cs="Arial"/>
          <w:sz w:val="20"/>
          <w:szCs w:val="20"/>
        </w:rPr>
      </w:pPr>
      <w:r w:rsidRPr="00EA7013">
        <w:rPr>
          <w:rFonts w:ascii="Arial" w:eastAsia="Arial" w:hAnsi="Arial" w:cs="Arial"/>
          <w:sz w:val="20"/>
          <w:szCs w:val="20"/>
        </w:rPr>
        <w:t xml:space="preserve">En el municipio de Progreso, Yucatán, Estados Unidos Mexicanos, siendo las 17 horas con 00 minutos, del día 29 de marzo del año 2024, en el local que ocupa el Consejo Municipal Electoral de Progreso, ubicado en el predio número 140 de la calle 64 entre 77 y 75, de este municipio, se reunieron los integrantes de este Consejo Municipal Electoral con la finalidad de celebrar la presente Sesión ordinaria. </w:t>
      </w:r>
    </w:p>
    <w:p w14:paraId="007F771B" w14:textId="77777777" w:rsidR="00EA7013" w:rsidRPr="00EA7013" w:rsidRDefault="00EA7013" w:rsidP="00EA7013">
      <w:pPr>
        <w:jc w:val="both"/>
        <w:rPr>
          <w:rFonts w:ascii="Arial" w:eastAsia="Arial" w:hAnsi="Arial" w:cs="Arial"/>
          <w:sz w:val="20"/>
          <w:szCs w:val="20"/>
        </w:rPr>
      </w:pPr>
    </w:p>
    <w:p w14:paraId="3508EEAC" w14:textId="77777777" w:rsidR="00EA7013" w:rsidRPr="00EA7013" w:rsidRDefault="00EA7013" w:rsidP="00EA7013">
      <w:pPr>
        <w:ind w:firstLine="708"/>
        <w:jc w:val="both"/>
        <w:rPr>
          <w:rFonts w:ascii="Arial" w:eastAsia="Arial" w:hAnsi="Arial" w:cs="Arial"/>
          <w:sz w:val="20"/>
          <w:szCs w:val="20"/>
        </w:rPr>
      </w:pPr>
      <w:r w:rsidRPr="00EA7013">
        <w:rPr>
          <w:rFonts w:ascii="Arial" w:eastAsia="Arial" w:hAnsi="Arial" w:cs="Arial"/>
          <w:sz w:val="20"/>
          <w:szCs w:val="20"/>
        </w:rPr>
        <w:t>En uso de la palabra, el C. Hector Miguel Amacosta Ojeda, Consejero Presidente, de este Consejo Municipal Electoral,  manifestó lo siguiente: Buenas tardes señoras y señores integrantes de este Consejo Municipal Electoral de Progreso, con fundamento en el artículo 5, inciso d), del Reglamento de Sesiones de los Consejos del Instituto Electoral y de Participación Ciudadana de Yucatán, declaró que siendo las 17 horas con 10  minutos del día 29 de marzo del año 2024 damos inicio a la presente  sesión de carácter  ordinaria.</w:t>
      </w:r>
    </w:p>
    <w:p w14:paraId="32B9083D" w14:textId="77777777" w:rsidR="00EA7013" w:rsidRPr="00EA7013" w:rsidRDefault="00EA7013" w:rsidP="00EA7013">
      <w:pPr>
        <w:ind w:firstLine="360"/>
        <w:jc w:val="both"/>
        <w:rPr>
          <w:rFonts w:ascii="Arial" w:eastAsia="Arial" w:hAnsi="Arial" w:cs="Arial"/>
          <w:color w:val="FF0000"/>
          <w:sz w:val="20"/>
          <w:szCs w:val="20"/>
        </w:rPr>
      </w:pPr>
    </w:p>
    <w:p w14:paraId="7F7DE3A3" w14:textId="77777777" w:rsidR="00EA7013" w:rsidRPr="00EA7013" w:rsidRDefault="00EA7013" w:rsidP="00EA7013">
      <w:pPr>
        <w:ind w:firstLine="708"/>
        <w:jc w:val="both"/>
        <w:rPr>
          <w:rFonts w:ascii="Arial" w:eastAsia="Arial" w:hAnsi="Arial" w:cs="Arial"/>
          <w:sz w:val="20"/>
          <w:szCs w:val="20"/>
        </w:rPr>
      </w:pPr>
      <w:r w:rsidRPr="00EA7013">
        <w:rPr>
          <w:rFonts w:ascii="Arial" w:eastAsia="Arial" w:hAnsi="Arial" w:cs="Arial"/>
          <w:sz w:val="20"/>
          <w:szCs w:val="20"/>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B92D3C0" w14:textId="77777777" w:rsidR="00EA7013" w:rsidRPr="00EA7013" w:rsidRDefault="00EA7013" w:rsidP="00EA7013">
      <w:pPr>
        <w:ind w:firstLine="708"/>
        <w:jc w:val="both"/>
        <w:rPr>
          <w:rFonts w:ascii="Arial" w:eastAsia="Arial" w:hAnsi="Arial" w:cs="Arial"/>
          <w:sz w:val="20"/>
          <w:szCs w:val="20"/>
        </w:rPr>
      </w:pPr>
    </w:p>
    <w:p w14:paraId="6AD21B6E" w14:textId="77777777" w:rsidR="00EA7013" w:rsidRPr="00EA7013" w:rsidRDefault="00EA7013" w:rsidP="00EA7013">
      <w:pPr>
        <w:ind w:firstLine="708"/>
        <w:jc w:val="both"/>
        <w:rPr>
          <w:rFonts w:ascii="Arial" w:eastAsia="Arial" w:hAnsi="Arial" w:cs="Arial"/>
          <w:sz w:val="20"/>
          <w:szCs w:val="20"/>
        </w:rPr>
      </w:pPr>
      <w:r w:rsidRPr="00EA7013">
        <w:rPr>
          <w:rFonts w:ascii="Arial" w:eastAsia="Arial" w:hAnsi="Arial" w:cs="Arial"/>
          <w:sz w:val="20"/>
          <w:szCs w:val="20"/>
        </w:rPr>
        <w:t xml:space="preserve">Siendo que, como punto número </w:t>
      </w:r>
      <w:r w:rsidRPr="00EA7013">
        <w:rPr>
          <w:rFonts w:ascii="Arial" w:eastAsia="Arial" w:hAnsi="Arial" w:cs="Arial"/>
          <w:b/>
          <w:sz w:val="20"/>
          <w:szCs w:val="20"/>
        </w:rPr>
        <w:t>uno</w:t>
      </w:r>
      <w:r w:rsidRPr="00EA7013">
        <w:rPr>
          <w:rFonts w:ascii="Arial" w:eastAsia="Arial" w:hAnsi="Arial" w:cs="Arial"/>
          <w:color w:val="FF0000"/>
          <w:sz w:val="20"/>
          <w:szCs w:val="20"/>
        </w:rPr>
        <w:t xml:space="preserve"> </w:t>
      </w:r>
      <w:r w:rsidRPr="00EA7013">
        <w:rPr>
          <w:rFonts w:ascii="Arial" w:eastAsia="Arial" w:hAnsi="Arial" w:cs="Arial"/>
          <w:sz w:val="20"/>
          <w:szCs w:val="20"/>
        </w:rPr>
        <w:t>del Orden del Día; en uso de la voz la Secretaria  Ejecutiva C. María Guadalupe González Ortiz, para hacer constar el registro en el acta de la presente Sesión, procedió a tomar la asistencia de los integrantes de este Consejo Municipal Electoral, encontrándose presentes las siguientes personas:</w:t>
      </w:r>
    </w:p>
    <w:p w14:paraId="19732B06" w14:textId="77777777" w:rsidR="00EA7013" w:rsidRPr="00EA7013" w:rsidRDefault="00EA7013" w:rsidP="00EA7013">
      <w:pPr>
        <w:ind w:firstLine="708"/>
        <w:jc w:val="both"/>
        <w:rPr>
          <w:rFonts w:ascii="Arial" w:eastAsia="Arial" w:hAnsi="Arial" w:cs="Arial"/>
          <w:sz w:val="20"/>
          <w:szCs w:val="20"/>
        </w:rPr>
      </w:pPr>
      <w:r w:rsidRPr="00EA7013">
        <w:rPr>
          <w:rFonts w:ascii="Arial" w:eastAsia="Arial" w:hAnsi="Arial" w:cs="Arial"/>
          <w:sz w:val="20"/>
          <w:szCs w:val="20"/>
        </w:rPr>
        <w:t xml:space="preserve"> </w:t>
      </w:r>
    </w:p>
    <w:p w14:paraId="7246338F" w14:textId="77777777" w:rsidR="00EA7013" w:rsidRPr="00EA7013" w:rsidRDefault="00EA7013" w:rsidP="00EA7013">
      <w:pPr>
        <w:ind w:firstLine="708"/>
        <w:jc w:val="both"/>
        <w:rPr>
          <w:rFonts w:ascii="Arial" w:hAnsi="Arial" w:cs="Arial"/>
          <w:sz w:val="20"/>
          <w:szCs w:val="20"/>
        </w:rPr>
      </w:pPr>
      <w:bookmarkStart w:id="1" w:name="_Hlk160030757"/>
      <w:bookmarkStart w:id="2" w:name="_Hlk162346370"/>
      <w:r w:rsidRPr="00EA7013">
        <w:rPr>
          <w:rFonts w:ascii="Arial" w:hAnsi="Arial" w:cs="Arial"/>
          <w:b/>
          <w:bCs/>
          <w:sz w:val="20"/>
          <w:szCs w:val="20"/>
        </w:rPr>
        <w:t>Consejera Electoral</w:t>
      </w:r>
      <w:r w:rsidRPr="00EA7013">
        <w:rPr>
          <w:rFonts w:ascii="Arial" w:hAnsi="Arial" w:cs="Arial"/>
          <w:sz w:val="20"/>
          <w:szCs w:val="20"/>
        </w:rPr>
        <w:t xml:space="preserve"> C. Alicia Guillermina Sosa Martin</w:t>
      </w:r>
    </w:p>
    <w:p w14:paraId="0A34DF80" w14:textId="77777777" w:rsidR="00EA7013" w:rsidRPr="00EA7013" w:rsidRDefault="00EA7013" w:rsidP="00EA7013">
      <w:pPr>
        <w:ind w:firstLine="708"/>
        <w:jc w:val="both"/>
        <w:rPr>
          <w:rFonts w:ascii="Arial" w:hAnsi="Arial" w:cs="Arial"/>
          <w:sz w:val="20"/>
          <w:szCs w:val="20"/>
        </w:rPr>
      </w:pPr>
      <w:r w:rsidRPr="00EA7013">
        <w:rPr>
          <w:rFonts w:ascii="Arial" w:hAnsi="Arial" w:cs="Arial"/>
          <w:b/>
          <w:bCs/>
          <w:sz w:val="20"/>
          <w:szCs w:val="20"/>
        </w:rPr>
        <w:t>Consejero Electoral</w:t>
      </w:r>
      <w:r w:rsidRPr="00EA7013">
        <w:rPr>
          <w:rFonts w:ascii="Arial" w:hAnsi="Arial" w:cs="Arial"/>
          <w:sz w:val="20"/>
          <w:szCs w:val="20"/>
        </w:rPr>
        <w:t xml:space="preserve">, C. Arturo del Carmen Alamilla Mazariego </w:t>
      </w:r>
    </w:p>
    <w:p w14:paraId="296EF05E" w14:textId="77777777" w:rsidR="00EA7013" w:rsidRPr="00EA7013" w:rsidRDefault="00EA7013" w:rsidP="00EA7013">
      <w:pPr>
        <w:ind w:firstLine="708"/>
        <w:jc w:val="both"/>
        <w:rPr>
          <w:rFonts w:ascii="Arial" w:hAnsi="Arial" w:cs="Arial"/>
          <w:sz w:val="20"/>
          <w:szCs w:val="20"/>
        </w:rPr>
      </w:pPr>
      <w:r w:rsidRPr="00EA7013">
        <w:rPr>
          <w:rFonts w:ascii="Arial" w:hAnsi="Arial" w:cs="Arial"/>
          <w:b/>
          <w:bCs/>
          <w:sz w:val="20"/>
          <w:szCs w:val="20"/>
        </w:rPr>
        <w:t>Consejero presidente</w:t>
      </w:r>
      <w:r w:rsidRPr="00EA7013">
        <w:rPr>
          <w:rFonts w:ascii="Arial" w:hAnsi="Arial" w:cs="Arial"/>
          <w:sz w:val="20"/>
          <w:szCs w:val="20"/>
        </w:rPr>
        <w:t xml:space="preserve"> Héctor Miguel Amacosta Ojeda todos los anteriormente mencionados con derecho a voz y voto, y la </w:t>
      </w:r>
      <w:r w:rsidRPr="00EA7013">
        <w:rPr>
          <w:rFonts w:ascii="Arial" w:hAnsi="Arial" w:cs="Arial"/>
          <w:b/>
          <w:bCs/>
          <w:sz w:val="20"/>
          <w:szCs w:val="20"/>
        </w:rPr>
        <w:t>Secretaria Ejecutiva</w:t>
      </w:r>
      <w:r w:rsidRPr="00EA7013">
        <w:rPr>
          <w:rFonts w:ascii="Arial" w:hAnsi="Arial" w:cs="Arial"/>
          <w:sz w:val="20"/>
          <w:szCs w:val="20"/>
        </w:rPr>
        <w:t xml:space="preserve"> María Guadalupe González Ortiz una servidora, con derecho a </w:t>
      </w:r>
      <w:proofErr w:type="gramStart"/>
      <w:r w:rsidRPr="00EA7013">
        <w:rPr>
          <w:rFonts w:ascii="Arial" w:hAnsi="Arial" w:cs="Arial"/>
          <w:sz w:val="20"/>
          <w:szCs w:val="20"/>
        </w:rPr>
        <w:t>voz</w:t>
      </w:r>
      <w:proofErr w:type="gramEnd"/>
      <w:r w:rsidRPr="00EA7013">
        <w:rPr>
          <w:rFonts w:ascii="Arial" w:hAnsi="Arial" w:cs="Arial"/>
          <w:sz w:val="20"/>
          <w:szCs w:val="20"/>
        </w:rPr>
        <w:t xml:space="preserve"> pero sin voto.</w:t>
      </w:r>
    </w:p>
    <w:bookmarkEnd w:id="1"/>
    <w:p w14:paraId="200808D6"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Y las representaciones de los siguientes partidos políticos:</w:t>
      </w:r>
    </w:p>
    <w:p w14:paraId="6F47C68B" w14:textId="77777777" w:rsidR="00EA7013" w:rsidRPr="00EA7013" w:rsidRDefault="00EA7013" w:rsidP="00EA7013">
      <w:pPr>
        <w:jc w:val="both"/>
        <w:rPr>
          <w:rFonts w:ascii="Arial" w:hAnsi="Arial" w:cs="Arial"/>
          <w:sz w:val="20"/>
          <w:szCs w:val="20"/>
        </w:rPr>
      </w:pPr>
    </w:p>
    <w:p w14:paraId="2F98A34E" w14:textId="77777777" w:rsidR="00EA7013" w:rsidRPr="00EA7013" w:rsidRDefault="00EA7013" w:rsidP="00EA7013">
      <w:pPr>
        <w:ind w:firstLine="360"/>
        <w:jc w:val="both"/>
        <w:rPr>
          <w:rFonts w:ascii="Arial" w:hAnsi="Arial" w:cs="Arial"/>
          <w:sz w:val="20"/>
          <w:szCs w:val="20"/>
        </w:rPr>
      </w:pPr>
      <w:r w:rsidRPr="00EA7013">
        <w:rPr>
          <w:rFonts w:ascii="Arial" w:hAnsi="Arial" w:cs="Arial"/>
          <w:b/>
          <w:sz w:val="20"/>
          <w:szCs w:val="20"/>
        </w:rPr>
        <w:t>Partido de la Revolución Democrática</w:t>
      </w:r>
      <w:r w:rsidRPr="00EA7013">
        <w:rPr>
          <w:rFonts w:ascii="Arial" w:hAnsi="Arial" w:cs="Arial"/>
          <w:sz w:val="20"/>
          <w:szCs w:val="20"/>
        </w:rPr>
        <w:t>, C., representante propietaria Martha Eugenia Buenfil López.</w:t>
      </w:r>
    </w:p>
    <w:p w14:paraId="0DBDB4E4" w14:textId="77777777" w:rsidR="00EA7013" w:rsidRPr="00EA7013" w:rsidRDefault="00EA7013" w:rsidP="00EA7013">
      <w:pPr>
        <w:ind w:firstLine="360"/>
        <w:jc w:val="both"/>
        <w:rPr>
          <w:rFonts w:ascii="Arial" w:hAnsi="Arial" w:cs="Arial"/>
          <w:sz w:val="20"/>
          <w:szCs w:val="20"/>
        </w:rPr>
      </w:pPr>
      <w:r w:rsidRPr="00EA7013">
        <w:rPr>
          <w:rFonts w:ascii="Arial" w:hAnsi="Arial" w:cs="Arial"/>
          <w:b/>
          <w:bCs/>
          <w:sz w:val="20"/>
          <w:szCs w:val="20"/>
        </w:rPr>
        <w:t>Partido Verde Ecologista de México</w:t>
      </w:r>
      <w:r w:rsidRPr="00EA7013">
        <w:rPr>
          <w:rFonts w:ascii="Arial" w:hAnsi="Arial" w:cs="Arial"/>
          <w:sz w:val="20"/>
          <w:szCs w:val="20"/>
        </w:rPr>
        <w:t>, C. José Luis Cervantes Segura. representante propietario</w:t>
      </w:r>
    </w:p>
    <w:p w14:paraId="41D1423B" w14:textId="77777777" w:rsidR="00EA7013" w:rsidRPr="00EA7013" w:rsidRDefault="00EA7013" w:rsidP="00EA7013">
      <w:pPr>
        <w:ind w:firstLine="360"/>
        <w:jc w:val="both"/>
        <w:rPr>
          <w:rFonts w:ascii="Arial" w:hAnsi="Arial" w:cs="Arial"/>
          <w:sz w:val="20"/>
          <w:szCs w:val="20"/>
        </w:rPr>
      </w:pPr>
      <w:r w:rsidRPr="00EA7013">
        <w:rPr>
          <w:rFonts w:ascii="Arial" w:hAnsi="Arial" w:cs="Arial"/>
          <w:b/>
          <w:sz w:val="20"/>
          <w:szCs w:val="20"/>
        </w:rPr>
        <w:t>Partido Movimiento Ciudadano</w:t>
      </w:r>
      <w:r w:rsidRPr="00EA7013">
        <w:rPr>
          <w:rFonts w:ascii="Arial" w:hAnsi="Arial" w:cs="Arial"/>
          <w:sz w:val="20"/>
          <w:szCs w:val="20"/>
        </w:rPr>
        <w:t>, C. Jorge Muñoz Martínez, representante suplente.</w:t>
      </w:r>
    </w:p>
    <w:p w14:paraId="13E69C24" w14:textId="77777777" w:rsidR="00EA7013" w:rsidRPr="00EA7013" w:rsidRDefault="00EA7013" w:rsidP="00EA7013">
      <w:pPr>
        <w:ind w:firstLine="360"/>
        <w:jc w:val="both"/>
        <w:rPr>
          <w:rFonts w:ascii="Arial" w:hAnsi="Arial" w:cs="Arial"/>
          <w:sz w:val="20"/>
          <w:szCs w:val="20"/>
        </w:rPr>
      </w:pPr>
    </w:p>
    <w:bookmarkEnd w:id="2"/>
    <w:p w14:paraId="1100C83B"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Seguidamente el Consejero Presidente, solicitó a la Secretaria Ejecutiva, proceda a dar cuenta del siguiente punto del orden del día; a lo que la Secretaria Ejecutiva, en cumplimiento del punto </w:t>
      </w:r>
      <w:r w:rsidRPr="00EA7013">
        <w:rPr>
          <w:rFonts w:ascii="Arial" w:eastAsia="Arial" w:hAnsi="Arial" w:cs="Arial"/>
          <w:b/>
          <w:sz w:val="20"/>
          <w:szCs w:val="20"/>
        </w:rPr>
        <w:t>dos</w:t>
      </w:r>
      <w:r w:rsidRPr="00EA7013">
        <w:rPr>
          <w:rFonts w:ascii="Arial" w:eastAsia="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60E26EB" w14:textId="77777777" w:rsidR="00EA7013" w:rsidRPr="00EA7013" w:rsidRDefault="00EA7013" w:rsidP="00EA7013">
      <w:pPr>
        <w:ind w:firstLine="360"/>
        <w:jc w:val="both"/>
        <w:rPr>
          <w:rFonts w:ascii="Arial" w:eastAsia="Arial" w:hAnsi="Arial" w:cs="Arial"/>
          <w:color w:val="FF0000"/>
          <w:sz w:val="20"/>
          <w:szCs w:val="20"/>
        </w:rPr>
      </w:pPr>
    </w:p>
    <w:p w14:paraId="47F7FB02"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En uso de la voz, el Consejero Presidente, siguiendo con el punto</w:t>
      </w:r>
      <w:r w:rsidRPr="00EA7013">
        <w:rPr>
          <w:rFonts w:ascii="Arial" w:eastAsia="Arial" w:hAnsi="Arial" w:cs="Arial"/>
          <w:b/>
          <w:sz w:val="20"/>
          <w:szCs w:val="20"/>
        </w:rPr>
        <w:t xml:space="preserve"> tres</w:t>
      </w:r>
      <w:r w:rsidRPr="00EA7013">
        <w:rPr>
          <w:rFonts w:ascii="Arial" w:eastAsia="Arial" w:hAnsi="Arial" w:cs="Arial"/>
          <w:sz w:val="20"/>
          <w:szCs w:val="20"/>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F655C50" w14:textId="77777777" w:rsidR="00EA7013" w:rsidRPr="00EA7013" w:rsidRDefault="00EA7013" w:rsidP="00EA7013">
      <w:pPr>
        <w:ind w:firstLine="708"/>
        <w:jc w:val="both"/>
        <w:rPr>
          <w:rFonts w:ascii="Arial" w:eastAsia="Arial" w:hAnsi="Arial" w:cs="Arial"/>
          <w:sz w:val="20"/>
          <w:szCs w:val="20"/>
        </w:rPr>
      </w:pPr>
    </w:p>
    <w:p w14:paraId="52A0BEAB" w14:textId="77777777" w:rsid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lastRenderedPageBreak/>
        <w:t xml:space="preserve">Por lo anterior el Consejero Presidente, solicitó a la Secretaria Ejecutiva que proceda a dar cuenta del orden del día de la presente sesión, a lo que la Secretaria Ejecutiva, en cumplimiento del punto número </w:t>
      </w:r>
      <w:r w:rsidRPr="00EA7013">
        <w:rPr>
          <w:rFonts w:ascii="Arial" w:eastAsia="Arial" w:hAnsi="Arial" w:cs="Arial"/>
          <w:b/>
          <w:sz w:val="20"/>
          <w:szCs w:val="20"/>
        </w:rPr>
        <w:t>cuatro</w:t>
      </w:r>
      <w:r w:rsidRPr="00EA7013">
        <w:rPr>
          <w:rFonts w:ascii="Arial" w:eastAsia="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615FC408" w14:textId="77777777" w:rsidR="00EA7013" w:rsidRDefault="00EA7013" w:rsidP="00EA7013">
      <w:pPr>
        <w:jc w:val="both"/>
        <w:rPr>
          <w:rFonts w:ascii="Arial" w:eastAsia="Arial" w:hAnsi="Arial" w:cs="Arial"/>
          <w:sz w:val="20"/>
          <w:szCs w:val="20"/>
        </w:rPr>
      </w:pPr>
    </w:p>
    <w:p w14:paraId="2D8102E2" w14:textId="1D9111AC" w:rsidR="00EA7013" w:rsidRPr="00EA7013" w:rsidRDefault="00EA7013" w:rsidP="00EA7013">
      <w:pPr>
        <w:jc w:val="both"/>
        <w:rPr>
          <w:rFonts w:ascii="Arial" w:eastAsia="Arial" w:hAnsi="Arial" w:cs="Arial"/>
          <w:sz w:val="20"/>
          <w:szCs w:val="20"/>
        </w:rPr>
      </w:pPr>
      <w:r w:rsidRPr="00EA7013">
        <w:rPr>
          <w:rFonts w:ascii="Arial" w:eastAsia="Arial Narrow" w:hAnsi="Arial" w:cs="Arial"/>
          <w:b/>
          <w:bCs/>
          <w:sz w:val="20"/>
          <w:szCs w:val="20"/>
        </w:rPr>
        <w:t>1.-Lista de asistencia.</w:t>
      </w:r>
    </w:p>
    <w:p w14:paraId="495861AE"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2.- Certificación del quorum legal.</w:t>
      </w:r>
    </w:p>
    <w:p w14:paraId="5EA83849"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3.- Declaración de existir el quorum legal y declarar debidamente instalada la sesión.</w:t>
      </w:r>
    </w:p>
    <w:p w14:paraId="76842DD2"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4.- Lectura del orden del día.</w:t>
      </w:r>
    </w:p>
    <w:p w14:paraId="47DEC14F"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5.- Lectura de la secretaria ejecutiva de los escritos presentados ante este consejo municipal electoral.</w:t>
      </w:r>
    </w:p>
    <w:p w14:paraId="47AABC74"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6.- Presentación por parte del presidente de este consejo del informe sobre las condiciones de equipamiento, mecanismo de operación y medidas de seguridad de la bodega electoral de este consejo municipal.</w:t>
      </w:r>
    </w:p>
    <w:p w14:paraId="7C0C964A"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7. Aprobación en su caso, del acuerdo por el que se designa al personal autorizado para el acceso a la bodega electoral de este consejo.</w:t>
      </w:r>
    </w:p>
    <w:p w14:paraId="09EE8128"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8.-Asuntos generales.</w:t>
      </w:r>
    </w:p>
    <w:p w14:paraId="1DDDA124"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9.- Receso para la elaboración del proyecto de acta de sesión.</w:t>
      </w:r>
    </w:p>
    <w:p w14:paraId="5A7BB21A"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10.- Lista de asistencia y certificación del quórum legal en virtud de la reanudación de la sesión.</w:t>
      </w:r>
    </w:p>
    <w:p w14:paraId="566C68FC"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11.- Declaración de existir el quórum legal y estar debidamente instalada la sesión</w:t>
      </w:r>
    </w:p>
    <w:p w14:paraId="180467B6"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12.- Lectura y aprobación del acta de la sesión.</w:t>
      </w:r>
    </w:p>
    <w:p w14:paraId="7C0B74A0"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13.- Declaración de haberse agotado todos los puntos del orden del día.</w:t>
      </w:r>
    </w:p>
    <w:p w14:paraId="5E861137" w14:textId="77777777" w:rsidR="00EA7013" w:rsidRPr="00EA7013" w:rsidRDefault="00EA7013" w:rsidP="00EA7013">
      <w:pPr>
        <w:jc w:val="both"/>
        <w:rPr>
          <w:rFonts w:ascii="Arial" w:eastAsia="Arial Narrow" w:hAnsi="Arial" w:cs="Arial"/>
          <w:b/>
          <w:bCs/>
          <w:sz w:val="20"/>
          <w:szCs w:val="20"/>
        </w:rPr>
      </w:pPr>
      <w:r w:rsidRPr="00EA7013">
        <w:rPr>
          <w:rFonts w:ascii="Arial" w:eastAsia="Arial Narrow" w:hAnsi="Arial" w:cs="Arial"/>
          <w:b/>
          <w:bCs/>
          <w:sz w:val="20"/>
          <w:szCs w:val="20"/>
        </w:rPr>
        <w:t>14.- Clausura de la sesión.</w:t>
      </w:r>
    </w:p>
    <w:p w14:paraId="584F44D1" w14:textId="77777777" w:rsidR="00EA7013" w:rsidRPr="00EA7013" w:rsidRDefault="00EA7013" w:rsidP="00EA7013">
      <w:pPr>
        <w:ind w:firstLine="360"/>
        <w:jc w:val="both"/>
        <w:rPr>
          <w:rFonts w:ascii="Arial" w:eastAsia="Arial" w:hAnsi="Arial" w:cs="Arial"/>
          <w:color w:val="FF0000"/>
          <w:sz w:val="20"/>
          <w:szCs w:val="20"/>
        </w:rPr>
      </w:pPr>
    </w:p>
    <w:p w14:paraId="740FFDF5"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Seguidamente el Consejero Presidente solicitó a la Secretaria Ejecutiva se sirva a proceder con el siguiente punto del orden del día; a lo que la Secretaria Ejecutiva en cumplimiento del punto </w:t>
      </w:r>
      <w:r w:rsidRPr="00EA7013">
        <w:rPr>
          <w:rFonts w:ascii="Arial" w:eastAsia="Arial" w:hAnsi="Arial" w:cs="Arial"/>
          <w:b/>
          <w:sz w:val="20"/>
          <w:szCs w:val="20"/>
        </w:rPr>
        <w:t>cinco</w:t>
      </w:r>
      <w:r w:rsidRPr="00EA7013">
        <w:rPr>
          <w:rFonts w:ascii="Arial" w:eastAsia="Arial" w:hAnsi="Arial" w:cs="Arial"/>
          <w:sz w:val="20"/>
          <w:szCs w:val="20"/>
        </w:rPr>
        <w:t xml:space="preserve"> del orden del día, siendo este la lectura de los escritos recibidos en este Consejo Municipal Electoral, siendo los que se relacionan a continuación: </w:t>
      </w:r>
    </w:p>
    <w:p w14:paraId="248E9FC2" w14:textId="77777777" w:rsidR="00EA7013" w:rsidRPr="00EA7013" w:rsidRDefault="00EA7013" w:rsidP="00EA7013">
      <w:pPr>
        <w:jc w:val="both"/>
        <w:rPr>
          <w:rFonts w:ascii="Arial" w:eastAsia="Arial" w:hAnsi="Arial" w:cs="Arial"/>
          <w:sz w:val="20"/>
          <w:szCs w:val="20"/>
        </w:rPr>
      </w:pPr>
    </w:p>
    <w:p w14:paraId="0E93A3C8"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1</w:t>
      </w:r>
      <w:bookmarkStart w:id="3" w:name="_Hlk160033990"/>
      <w:r w:rsidRPr="00EA7013">
        <w:rPr>
          <w:rFonts w:ascii="Arial" w:hAnsi="Arial" w:cs="Arial"/>
          <w:sz w:val="20"/>
          <w:szCs w:val="20"/>
        </w:rPr>
        <w:t>.- Escrito recibido el 29 de febrero de 2024 del partido Acción nacional, donde solicita copias certificadas de la sesión ordinaria realizada el 29 de febrero de 2024.</w:t>
      </w:r>
    </w:p>
    <w:bookmarkEnd w:id="3"/>
    <w:p w14:paraId="50FEDC03"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2</w:t>
      </w:r>
      <w:bookmarkStart w:id="4" w:name="_Hlk160033935"/>
      <w:r w:rsidRPr="00EA7013">
        <w:rPr>
          <w:rFonts w:ascii="Arial" w:hAnsi="Arial" w:cs="Arial"/>
          <w:sz w:val="20"/>
          <w:szCs w:val="20"/>
        </w:rPr>
        <w:t>.- Escrito recibido el 29 de febrero del partido Acción Nacional, en el que solicita apegarse a las Leyes Constitucionales, leyes electorales, lineamento y reglamento del Instituto Electoral y de participación Ciudadana.</w:t>
      </w:r>
    </w:p>
    <w:bookmarkEnd w:id="4"/>
    <w:p w14:paraId="5C4B4D4F"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3.- Escrito recibido el 29 de febrero de 2024 del partido de la Revolución Democrática donde solicita copia certificada del acta de la sesión ordinaria realizada el 29 de febrero del 2024.</w:t>
      </w:r>
    </w:p>
    <w:p w14:paraId="4FE1B0F5"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4.- Escrito recibido el 29 de febrero del partido de la Revolución Democrática donde solicita copia de su acreditación presentada ante este Consejo Municipal.</w:t>
      </w:r>
    </w:p>
    <w:p w14:paraId="204E7801"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 xml:space="preserve">5.- </w:t>
      </w:r>
      <w:bookmarkStart w:id="5" w:name="_Hlk160034077"/>
      <w:r w:rsidRPr="00EA7013">
        <w:rPr>
          <w:rFonts w:ascii="Arial" w:hAnsi="Arial" w:cs="Arial"/>
          <w:sz w:val="20"/>
          <w:szCs w:val="20"/>
        </w:rPr>
        <w:t>Escrito recibido el 29 de febrero de 2024, del partido de la revolución Democrática, en el cual solicita diversa documentación.</w:t>
      </w:r>
    </w:p>
    <w:p w14:paraId="7D5E7F66" w14:textId="77777777" w:rsidR="00EA7013" w:rsidRPr="00EA7013" w:rsidRDefault="00EA7013" w:rsidP="00EA7013">
      <w:pPr>
        <w:ind w:firstLine="360"/>
        <w:jc w:val="both"/>
        <w:rPr>
          <w:rFonts w:ascii="Arial" w:hAnsi="Arial" w:cs="Arial"/>
          <w:sz w:val="20"/>
          <w:szCs w:val="20"/>
        </w:rPr>
      </w:pPr>
      <w:bookmarkStart w:id="6" w:name="_Hlk160033029"/>
      <w:bookmarkEnd w:id="5"/>
      <w:r w:rsidRPr="00EA7013">
        <w:rPr>
          <w:rFonts w:ascii="Arial" w:hAnsi="Arial" w:cs="Arial"/>
          <w:sz w:val="20"/>
          <w:szCs w:val="20"/>
        </w:rPr>
        <w:t>6.- Recurso de revisión recibido el 29 de febrero de 2024, presentado por el Partido de la Revolución Democrática, en contra de actos o resolución de este consejo Municipal</w:t>
      </w:r>
    </w:p>
    <w:p w14:paraId="2D4A5F5F"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 xml:space="preserve">7- Escrito recibido el 05 de marzo de la dirección de organización y de participación ciudadana haciendo entrega de documentación en versión publica solicitada. </w:t>
      </w:r>
    </w:p>
    <w:bookmarkEnd w:id="6"/>
    <w:p w14:paraId="193987F8"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 xml:space="preserve">8.- Escrito recibido el 06 de marzo de 2024, emitido por el Partido Acción Nacional, en el cual </w:t>
      </w:r>
      <w:proofErr w:type="gramStart"/>
      <w:r w:rsidRPr="00EA7013">
        <w:rPr>
          <w:rFonts w:ascii="Arial" w:hAnsi="Arial" w:cs="Arial"/>
          <w:sz w:val="20"/>
          <w:szCs w:val="20"/>
        </w:rPr>
        <w:t>hace mención de</w:t>
      </w:r>
      <w:proofErr w:type="gramEnd"/>
      <w:r w:rsidRPr="00EA7013">
        <w:rPr>
          <w:rFonts w:ascii="Arial" w:hAnsi="Arial" w:cs="Arial"/>
          <w:sz w:val="20"/>
          <w:szCs w:val="20"/>
        </w:rPr>
        <w:t xml:space="preserve"> las notificaciones físicas para su representación ante este Consejo Municipal.</w:t>
      </w:r>
    </w:p>
    <w:p w14:paraId="4F22015F"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9.- Queja y/o denuncia recibida el 14 de marzo de 2024, presentado por el Partido de la Revolución Democrática, en la cual manifiesta actos anticipados de campaña.</w:t>
      </w:r>
    </w:p>
    <w:p w14:paraId="669B6FE7" w14:textId="77777777" w:rsidR="00EA7013" w:rsidRPr="00EA7013" w:rsidRDefault="00EA7013" w:rsidP="00EA7013">
      <w:pPr>
        <w:autoSpaceDE w:val="0"/>
        <w:autoSpaceDN w:val="0"/>
        <w:adjustRightInd w:val="0"/>
        <w:ind w:firstLine="360"/>
        <w:jc w:val="both"/>
        <w:rPr>
          <w:rFonts w:ascii="Arial" w:hAnsi="Arial" w:cs="Arial"/>
          <w:sz w:val="20"/>
          <w:szCs w:val="20"/>
        </w:rPr>
      </w:pPr>
      <w:r w:rsidRPr="00EA7013">
        <w:rPr>
          <w:rFonts w:ascii="Arial" w:hAnsi="Arial" w:cs="Arial"/>
          <w:sz w:val="20"/>
          <w:szCs w:val="20"/>
        </w:rPr>
        <w:t>10.- acuerdo: CG/032/2024, recibido el 14 de marzo, en el que se presenta el informe que contiene las propuestas de habilitación de espacios para los escenarios de cómputos de los consejos distritales y municipales de este instituto en el proceso electoral local 2023-2024.</w:t>
      </w:r>
    </w:p>
    <w:p w14:paraId="7420DB50" w14:textId="77777777" w:rsidR="00EA7013" w:rsidRPr="00EA7013" w:rsidRDefault="00EA7013" w:rsidP="00EA7013">
      <w:pPr>
        <w:ind w:firstLine="360"/>
        <w:jc w:val="both"/>
        <w:rPr>
          <w:rFonts w:ascii="Arial" w:hAnsi="Arial" w:cs="Arial"/>
          <w:sz w:val="20"/>
          <w:szCs w:val="20"/>
        </w:rPr>
      </w:pPr>
    </w:p>
    <w:p w14:paraId="4802DE12" w14:textId="31F04ADD" w:rsidR="00EA7013" w:rsidRPr="00EA7013" w:rsidRDefault="00EA7013" w:rsidP="00EA7013">
      <w:pPr>
        <w:autoSpaceDE w:val="0"/>
        <w:autoSpaceDN w:val="0"/>
        <w:adjustRightInd w:val="0"/>
        <w:ind w:firstLine="360"/>
        <w:jc w:val="both"/>
        <w:rPr>
          <w:rFonts w:ascii="Arial" w:hAnsi="Arial" w:cs="Arial"/>
          <w:sz w:val="20"/>
          <w:szCs w:val="20"/>
        </w:rPr>
      </w:pPr>
      <w:r w:rsidRPr="00EA7013">
        <w:rPr>
          <w:rFonts w:ascii="Arial" w:hAnsi="Arial" w:cs="Arial"/>
          <w:sz w:val="20"/>
          <w:szCs w:val="20"/>
        </w:rPr>
        <w:lastRenderedPageBreak/>
        <w:t>11.- acuerdo: CG/033/2024, recibido el 14 de marzo en el que se aprueban los lineamientos para los cómputos distritales y municipales para el proceso electoral local 2023-2024, así como el cuadernillo de consulta sobre votos válidos.</w:t>
      </w:r>
    </w:p>
    <w:p w14:paraId="310E3BAC" w14:textId="77777777" w:rsidR="00EA7013" w:rsidRPr="00EA7013" w:rsidRDefault="00EA7013" w:rsidP="00EA7013">
      <w:pPr>
        <w:autoSpaceDE w:val="0"/>
        <w:autoSpaceDN w:val="0"/>
        <w:adjustRightInd w:val="0"/>
        <w:ind w:firstLine="360"/>
        <w:jc w:val="both"/>
        <w:rPr>
          <w:rFonts w:ascii="Arial" w:hAnsi="Arial" w:cs="Arial"/>
          <w:sz w:val="20"/>
          <w:szCs w:val="20"/>
        </w:rPr>
      </w:pPr>
      <w:r w:rsidRPr="00EA7013">
        <w:rPr>
          <w:rFonts w:ascii="Arial" w:hAnsi="Arial" w:cs="Arial"/>
          <w:sz w:val="20"/>
          <w:szCs w:val="20"/>
        </w:rPr>
        <w:t>12.- acuerdo: CG/055/2024, recibido el 23 de marzo, por el cual se emiten las reglas y estrategias para la realización del debate institucional entre las candidaturas a la gubernatura del estado de Yucatán en el Proceso Electoral Local 2023-2024.</w:t>
      </w:r>
    </w:p>
    <w:p w14:paraId="0DB9D8A4" w14:textId="77777777" w:rsidR="00EA7013" w:rsidRPr="00EA7013" w:rsidRDefault="00EA7013" w:rsidP="00EA7013">
      <w:pPr>
        <w:autoSpaceDE w:val="0"/>
        <w:autoSpaceDN w:val="0"/>
        <w:adjustRightInd w:val="0"/>
        <w:ind w:firstLine="360"/>
        <w:jc w:val="both"/>
        <w:rPr>
          <w:rFonts w:ascii="Arial" w:hAnsi="Arial" w:cs="Arial"/>
          <w:sz w:val="20"/>
          <w:szCs w:val="20"/>
        </w:rPr>
      </w:pPr>
      <w:r w:rsidRPr="00EA7013">
        <w:rPr>
          <w:rFonts w:ascii="Arial" w:hAnsi="Arial" w:cs="Arial"/>
          <w:sz w:val="20"/>
          <w:szCs w:val="20"/>
        </w:rPr>
        <w:t>13.- acuerdo: CG/051/2024, recibido el 25 de marzo por el cual se realizan sustituciones a las planillas de regidurías postuladas por diversos partidos políticos, en virtud de rectificaciones presentadas por cumplimiento del principio de paridad y cuotas indígenas y afromexicanas, y acciones afirmativas.</w:t>
      </w:r>
    </w:p>
    <w:p w14:paraId="2DB8C8A5" w14:textId="77777777" w:rsidR="00EA7013" w:rsidRPr="00EA7013" w:rsidRDefault="00EA7013" w:rsidP="00EA7013">
      <w:pPr>
        <w:autoSpaceDE w:val="0"/>
        <w:autoSpaceDN w:val="0"/>
        <w:adjustRightInd w:val="0"/>
        <w:jc w:val="both"/>
        <w:rPr>
          <w:rFonts w:ascii="Arial" w:hAnsi="Arial" w:cs="Arial"/>
          <w:sz w:val="20"/>
          <w:szCs w:val="20"/>
        </w:rPr>
      </w:pPr>
    </w:p>
    <w:p w14:paraId="24F63D35" w14:textId="77777777" w:rsidR="00EA7013" w:rsidRPr="00EA7013" w:rsidRDefault="00EA7013" w:rsidP="00EA7013">
      <w:pPr>
        <w:autoSpaceDE w:val="0"/>
        <w:autoSpaceDN w:val="0"/>
        <w:adjustRightInd w:val="0"/>
        <w:ind w:firstLine="360"/>
        <w:jc w:val="both"/>
        <w:rPr>
          <w:rFonts w:ascii="Arial" w:hAnsi="Arial" w:cs="Arial"/>
          <w:sz w:val="20"/>
          <w:szCs w:val="20"/>
        </w:rPr>
      </w:pPr>
      <w:r w:rsidRPr="00EA7013">
        <w:rPr>
          <w:rFonts w:ascii="Arial" w:hAnsi="Arial" w:cs="Arial"/>
          <w:sz w:val="20"/>
          <w:szCs w:val="20"/>
        </w:rPr>
        <w:t xml:space="preserve">14.- Escrito suscrito por Mtra. Claudia Nidelvia Morales Manrique, titular de la unidad de igualdad de género y no discriminación, presentado el día  27 de marzo de 2024 ante este Consejo municipal, en el cual informa que envía 30 folletos de Violencia Política contra las mujeres </w:t>
      </w:r>
      <w:proofErr w:type="gramStart"/>
      <w:r w:rsidRPr="00EA7013">
        <w:rPr>
          <w:rFonts w:ascii="Arial" w:hAnsi="Arial" w:cs="Arial"/>
          <w:sz w:val="20"/>
          <w:szCs w:val="20"/>
        </w:rPr>
        <w:t>en razón de</w:t>
      </w:r>
      <w:proofErr w:type="gramEnd"/>
      <w:r w:rsidRPr="00EA7013">
        <w:rPr>
          <w:rFonts w:ascii="Arial" w:hAnsi="Arial" w:cs="Arial"/>
          <w:sz w:val="20"/>
          <w:szCs w:val="20"/>
        </w:rPr>
        <w:t xml:space="preserve"> género en lengua maya, 1 folleto del procedimiento de denuncia en materia de delitos electorales y 1 ejemplar de la Ley General en materia de delitos electorales.</w:t>
      </w:r>
    </w:p>
    <w:p w14:paraId="56BE00D4"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En uso de la voz, el Consejero Presidente, solicito a la Secretaria Ejecutiva, de continuidad con el siguiente punto del orden del día, a lo que la secretaria ejecutiva, dio cuenta del punto </w:t>
      </w:r>
      <w:r w:rsidRPr="00EA7013">
        <w:rPr>
          <w:rFonts w:ascii="Arial" w:eastAsia="Arial" w:hAnsi="Arial" w:cs="Arial"/>
          <w:b/>
          <w:sz w:val="20"/>
          <w:szCs w:val="20"/>
        </w:rPr>
        <w:t>seis</w:t>
      </w:r>
      <w:r w:rsidRPr="00EA7013">
        <w:rPr>
          <w:rFonts w:ascii="Arial" w:eastAsia="Arial" w:hAnsi="Arial" w:cs="Arial"/>
          <w:sz w:val="20"/>
          <w:szCs w:val="20"/>
        </w:rPr>
        <w:t>, consistente en la presentación por parte del presidente de este consejo del informe sobre las condiciones de equipamiento, mecanismo de operación y medidas de seguridad de la bodega electoral de este consejo municipal.</w:t>
      </w:r>
    </w:p>
    <w:p w14:paraId="52329A5C" w14:textId="77777777" w:rsidR="00EA7013" w:rsidRPr="00EA7013" w:rsidRDefault="00EA7013" w:rsidP="00EA7013">
      <w:pPr>
        <w:ind w:firstLine="360"/>
        <w:jc w:val="both"/>
        <w:rPr>
          <w:rFonts w:ascii="Arial" w:eastAsia="Arial" w:hAnsi="Arial" w:cs="Arial"/>
          <w:sz w:val="20"/>
          <w:szCs w:val="20"/>
        </w:rPr>
      </w:pPr>
    </w:p>
    <w:p w14:paraId="7A5890FD"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Se hace constar que siendo las 17:17 horas se incorpora a la sesión ordinaria el  C. Rodrigo Manzanilla Jiménez, representante propietario del Partido Acción Nacional.</w:t>
      </w:r>
    </w:p>
    <w:p w14:paraId="32BF2462" w14:textId="77777777" w:rsidR="00EA7013" w:rsidRPr="00EA7013" w:rsidRDefault="00EA7013" w:rsidP="00EA7013">
      <w:pPr>
        <w:ind w:firstLine="360"/>
        <w:jc w:val="both"/>
        <w:rPr>
          <w:rFonts w:ascii="Arial" w:eastAsia="Arial" w:hAnsi="Arial" w:cs="Arial"/>
          <w:sz w:val="20"/>
          <w:szCs w:val="20"/>
        </w:rPr>
      </w:pPr>
    </w:p>
    <w:p w14:paraId="69E3A1C9"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Acto seguido, en uso de la voz, el Consejero Presidente procedió a la lectura del informe sobre las condiciones de equipamiento, mecanismo de operación y medidas de seguridad de la bodega electoral de este consejo municipal, una vez concluida la lectura, el Consejero Presidente pregunta a los integrantes de este consejo si existe alguna observación sobre el informe rendido; y al no existir observación al respecto, se continuó con la presente sesión.</w:t>
      </w:r>
    </w:p>
    <w:p w14:paraId="5CC28238" w14:textId="77777777" w:rsidR="00EA7013" w:rsidRPr="00EA7013" w:rsidRDefault="00EA7013" w:rsidP="00EA7013">
      <w:pPr>
        <w:ind w:firstLine="360"/>
        <w:jc w:val="both"/>
        <w:rPr>
          <w:rFonts w:ascii="Arial" w:eastAsia="Arial" w:hAnsi="Arial" w:cs="Arial"/>
          <w:sz w:val="20"/>
          <w:szCs w:val="20"/>
        </w:rPr>
      </w:pPr>
    </w:p>
    <w:p w14:paraId="2D0A9542"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Se hace constar que siendo 17:19 se incorpora a la sesión el C. Andrés Felipe González Diaz, representante propietario del partido MORENA.</w:t>
      </w:r>
    </w:p>
    <w:p w14:paraId="0A0CC292" w14:textId="77777777" w:rsidR="00EA7013" w:rsidRPr="00EA7013" w:rsidRDefault="00EA7013" w:rsidP="00EA7013">
      <w:pPr>
        <w:ind w:firstLine="360"/>
        <w:jc w:val="both"/>
        <w:rPr>
          <w:rFonts w:ascii="Arial" w:eastAsia="Arial" w:hAnsi="Arial" w:cs="Arial"/>
          <w:sz w:val="20"/>
          <w:szCs w:val="20"/>
        </w:rPr>
      </w:pPr>
    </w:p>
    <w:p w14:paraId="26911A5B"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EA7013">
        <w:rPr>
          <w:rFonts w:ascii="Arial" w:eastAsia="Arial" w:hAnsi="Arial" w:cs="Arial"/>
          <w:b/>
          <w:sz w:val="20"/>
          <w:szCs w:val="20"/>
        </w:rPr>
        <w:t>siete</w:t>
      </w:r>
      <w:r w:rsidRPr="00EA7013">
        <w:rPr>
          <w:rFonts w:ascii="Arial" w:eastAsia="Arial" w:hAnsi="Arial" w:cs="Arial"/>
          <w:sz w:val="20"/>
          <w:szCs w:val="20"/>
        </w:rPr>
        <w:t xml:space="preserve"> consistente en la aprobación en su caso, del acuerdo por el que se designa al personal autorizado para el acceso a la bodega electoral de este consejo. </w:t>
      </w:r>
    </w:p>
    <w:p w14:paraId="27ACDB31" w14:textId="77777777" w:rsidR="00EA7013" w:rsidRPr="00EA7013" w:rsidRDefault="00EA7013" w:rsidP="00EA7013">
      <w:pPr>
        <w:ind w:firstLine="360"/>
        <w:jc w:val="both"/>
        <w:rPr>
          <w:rFonts w:ascii="Arial" w:eastAsia="Arial" w:hAnsi="Arial" w:cs="Arial"/>
          <w:sz w:val="20"/>
          <w:szCs w:val="20"/>
        </w:rPr>
      </w:pPr>
    </w:p>
    <w:p w14:paraId="2D61C13E"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Por lo que la Secretaria Ejecutiva, solicitó, de manera atenta y respetuosa, la dispensa de la lectura del proyecto de acuerdo, que se pone a la vista. </w:t>
      </w:r>
    </w:p>
    <w:p w14:paraId="1A3F2438" w14:textId="77777777" w:rsidR="00EA7013" w:rsidRPr="00EA7013" w:rsidRDefault="00EA7013" w:rsidP="00EA7013">
      <w:pPr>
        <w:ind w:firstLine="360"/>
        <w:jc w:val="both"/>
        <w:rPr>
          <w:rFonts w:ascii="Arial" w:eastAsia="Arial" w:hAnsi="Arial" w:cs="Arial"/>
          <w:sz w:val="20"/>
          <w:szCs w:val="20"/>
        </w:rPr>
      </w:pPr>
    </w:p>
    <w:p w14:paraId="035D30C5" w14:textId="77777777" w:rsidR="00EA7013" w:rsidRPr="00EA7013" w:rsidRDefault="00EA7013" w:rsidP="00EA7013">
      <w:pPr>
        <w:ind w:firstLine="360"/>
        <w:jc w:val="both"/>
        <w:rPr>
          <w:rFonts w:ascii="Arial" w:eastAsia="Arial" w:hAnsi="Arial" w:cs="Arial"/>
          <w:sz w:val="20"/>
          <w:szCs w:val="20"/>
        </w:rPr>
      </w:pPr>
      <w:r w:rsidRPr="00EA7013">
        <w:rPr>
          <w:rFonts w:ascii="Arial" w:hAnsi="Arial" w:cs="Arial"/>
          <w:sz w:val="20"/>
          <w:szCs w:val="20"/>
        </w:rPr>
        <w:t xml:space="preserve">Por lo que </w:t>
      </w:r>
      <w:r w:rsidRPr="00EA7013">
        <w:rPr>
          <w:rFonts w:ascii="Arial" w:eastAsia="Arial" w:hAnsi="Arial" w:cs="Arial"/>
          <w:sz w:val="20"/>
          <w:szCs w:val="20"/>
        </w:rPr>
        <w:t xml:space="preserve">el Consejero Presidente </w:t>
      </w:r>
      <w:r w:rsidRPr="00EA7013">
        <w:rPr>
          <w:rFonts w:ascii="Arial" w:hAnsi="Arial" w:cs="Arial"/>
          <w:sz w:val="20"/>
          <w:szCs w:val="20"/>
        </w:rPr>
        <w:t>preguntó si existía alguna observación al respecto, y al no existir, se continuó con el orden del día.</w:t>
      </w:r>
    </w:p>
    <w:p w14:paraId="2924A06D"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 </w:t>
      </w:r>
    </w:p>
    <w:p w14:paraId="7D2B4B89" w14:textId="77777777" w:rsidR="00EA7013" w:rsidRPr="00EA7013" w:rsidRDefault="00EA7013" w:rsidP="00EA7013">
      <w:pPr>
        <w:ind w:firstLine="360"/>
        <w:jc w:val="both"/>
        <w:rPr>
          <w:rFonts w:ascii="Arial" w:eastAsia="Arial" w:hAnsi="Arial" w:cs="Arial"/>
          <w:sz w:val="20"/>
          <w:szCs w:val="20"/>
        </w:rPr>
      </w:pPr>
      <w:bookmarkStart w:id="7" w:name="_heading=h.gjdgxs" w:colFirst="0" w:colLast="0"/>
      <w:bookmarkEnd w:id="7"/>
      <w:r w:rsidRPr="00EA7013">
        <w:rPr>
          <w:rFonts w:ascii="Arial" w:eastAsia="Arial" w:hAnsi="Arial" w:cs="Arial"/>
          <w:sz w:val="20"/>
          <w:szCs w:val="20"/>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por el que se designa al personal autorizado para el acceso a la bodega electoral de este consejo. </w:t>
      </w:r>
    </w:p>
    <w:p w14:paraId="00FDD417" w14:textId="77777777" w:rsidR="00EA7013" w:rsidRPr="00EA7013" w:rsidRDefault="00EA7013" w:rsidP="00EA7013">
      <w:pPr>
        <w:spacing w:line="276" w:lineRule="auto"/>
        <w:ind w:firstLine="360"/>
        <w:jc w:val="both"/>
        <w:rPr>
          <w:rFonts w:ascii="Arial" w:eastAsia="Arial" w:hAnsi="Arial" w:cs="Arial"/>
          <w:sz w:val="20"/>
          <w:szCs w:val="20"/>
        </w:rPr>
      </w:pPr>
    </w:p>
    <w:p w14:paraId="24BE19A6"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2BEABDFD" w14:textId="77777777" w:rsidR="00EA7013" w:rsidRPr="00EA7013" w:rsidRDefault="00EA7013" w:rsidP="00EA7013">
      <w:pPr>
        <w:ind w:firstLine="360"/>
        <w:jc w:val="both"/>
        <w:rPr>
          <w:rFonts w:ascii="Arial" w:eastAsia="Arial" w:hAnsi="Arial" w:cs="Arial"/>
          <w:sz w:val="20"/>
          <w:szCs w:val="20"/>
        </w:rPr>
      </w:pPr>
    </w:p>
    <w:p w14:paraId="6787593A"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 Acto seguido, la Secretaria Ejecutiva informó que, el acuerdo por el que se designa al personal autorizado para el acceso a la bodega electoral de este consejo ha sido aprobado por </w:t>
      </w:r>
      <w:r w:rsidRPr="00EA7013">
        <w:rPr>
          <w:rFonts w:ascii="Arial" w:eastAsia="Arial" w:hAnsi="Arial" w:cs="Arial"/>
          <w:b/>
          <w:sz w:val="20"/>
          <w:szCs w:val="20"/>
        </w:rPr>
        <w:t>unanimidad</w:t>
      </w:r>
      <w:r w:rsidRPr="00EA7013">
        <w:rPr>
          <w:rFonts w:ascii="Arial" w:eastAsia="Arial" w:hAnsi="Arial" w:cs="Arial"/>
          <w:sz w:val="20"/>
          <w:szCs w:val="20"/>
        </w:rPr>
        <w:t xml:space="preserve"> de votos, siendo estos </w:t>
      </w:r>
      <w:r w:rsidRPr="00EA7013">
        <w:rPr>
          <w:rFonts w:ascii="Arial" w:eastAsia="Arial" w:hAnsi="Arial" w:cs="Arial"/>
          <w:b/>
          <w:sz w:val="20"/>
          <w:szCs w:val="20"/>
        </w:rPr>
        <w:t>tres</w:t>
      </w:r>
      <w:r w:rsidRPr="00EA7013">
        <w:rPr>
          <w:rFonts w:ascii="Arial" w:eastAsia="Arial" w:hAnsi="Arial" w:cs="Arial"/>
          <w:sz w:val="20"/>
          <w:szCs w:val="20"/>
        </w:rPr>
        <w:t xml:space="preserve"> votos a favor; quedando identificado con el número de acuerdo CM/PROGRESO/012/2024. </w:t>
      </w:r>
    </w:p>
    <w:p w14:paraId="4E77051C" w14:textId="77777777" w:rsidR="00EA7013" w:rsidRPr="00EA7013" w:rsidRDefault="00EA7013" w:rsidP="00EA7013">
      <w:pPr>
        <w:jc w:val="both"/>
        <w:rPr>
          <w:rFonts w:ascii="Arial" w:eastAsia="Arial" w:hAnsi="Arial" w:cs="Arial"/>
          <w:sz w:val="20"/>
          <w:szCs w:val="20"/>
        </w:rPr>
      </w:pPr>
    </w:p>
    <w:p w14:paraId="470BEF12"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Dando continuidad a la presente sesión el Consejero Presidente solicitó a la Secretaria Ejecutiva se sirva a proceder con el siguiente punto del orden del día.</w:t>
      </w:r>
    </w:p>
    <w:p w14:paraId="2FDF4E98" w14:textId="77777777" w:rsidR="00EA7013" w:rsidRPr="00EA7013" w:rsidRDefault="00EA7013" w:rsidP="00EA7013">
      <w:pPr>
        <w:ind w:firstLine="360"/>
        <w:jc w:val="both"/>
        <w:rPr>
          <w:rFonts w:ascii="Arial" w:eastAsia="Arial" w:hAnsi="Arial" w:cs="Arial"/>
          <w:sz w:val="20"/>
          <w:szCs w:val="20"/>
        </w:rPr>
      </w:pPr>
    </w:p>
    <w:p w14:paraId="24D6FAE2"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Acto seguido, la Secretaria Ejecutiva, continuó con el punto número </w:t>
      </w:r>
      <w:r w:rsidRPr="00EA7013">
        <w:rPr>
          <w:rFonts w:ascii="Arial" w:eastAsia="Arial" w:hAnsi="Arial" w:cs="Arial"/>
          <w:b/>
          <w:sz w:val="20"/>
          <w:szCs w:val="20"/>
        </w:rPr>
        <w:t>ocho</w:t>
      </w:r>
      <w:r w:rsidRPr="00EA7013">
        <w:rPr>
          <w:rFonts w:ascii="Arial" w:eastAsia="Arial" w:hAnsi="Arial" w:cs="Arial"/>
          <w:sz w:val="20"/>
          <w:szCs w:val="20"/>
        </w:rPr>
        <w:t xml:space="preserve"> del orden del día, siendo este Asuntos Generales.</w:t>
      </w:r>
    </w:p>
    <w:p w14:paraId="66636586"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Acto seguido, el Consejera Presidente, preguntó a las y a los integrantes del Consejo Municipal que los que deseen hacer uso de la voz para tratar algún asunto en particular, favor de levantar la mano</w:t>
      </w:r>
    </w:p>
    <w:p w14:paraId="0E3AB314" w14:textId="77777777" w:rsidR="00EA7013" w:rsidRPr="00EA7013" w:rsidRDefault="00EA7013" w:rsidP="00EA7013">
      <w:pPr>
        <w:ind w:firstLine="360"/>
        <w:jc w:val="both"/>
        <w:rPr>
          <w:rFonts w:ascii="Arial" w:eastAsia="Arial" w:hAnsi="Arial" w:cs="Arial"/>
          <w:sz w:val="20"/>
          <w:szCs w:val="20"/>
        </w:rPr>
      </w:pPr>
    </w:p>
    <w:p w14:paraId="7CF4C13B" w14:textId="1BE73D15" w:rsidR="00EA7013" w:rsidRPr="00EA7013" w:rsidRDefault="00EA7013" w:rsidP="00EA7013">
      <w:pPr>
        <w:ind w:firstLine="360"/>
        <w:rPr>
          <w:rFonts w:ascii="Arial" w:eastAsia="Arial" w:hAnsi="Arial" w:cs="Arial"/>
          <w:sz w:val="20"/>
          <w:szCs w:val="20"/>
        </w:rPr>
      </w:pPr>
      <w:r w:rsidRPr="00EA7013">
        <w:rPr>
          <w:rFonts w:ascii="Arial" w:eastAsia="Arial" w:hAnsi="Arial" w:cs="Arial"/>
          <w:sz w:val="20"/>
          <w:szCs w:val="20"/>
        </w:rPr>
        <w:t>Haciendo uso de la voz, el representante del Partido Acción Nacional manifestó que desconocía que se le hizo llegar por vía electrónica (correo electrónico) la documentación de la presente sesión.</w:t>
      </w:r>
    </w:p>
    <w:p w14:paraId="54A5F2C3" w14:textId="77777777" w:rsidR="00EA7013" w:rsidRPr="00EA7013" w:rsidRDefault="00EA7013" w:rsidP="00EA7013">
      <w:pPr>
        <w:ind w:firstLine="360"/>
        <w:jc w:val="both"/>
        <w:rPr>
          <w:rFonts w:ascii="Arial" w:eastAsia="Arial" w:hAnsi="Arial" w:cs="Arial"/>
          <w:sz w:val="20"/>
          <w:szCs w:val="20"/>
        </w:rPr>
      </w:pPr>
    </w:p>
    <w:p w14:paraId="7D5F0644"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Acto seguido, el Consejero Presidente solicitó a la Secretaria Ejecutiva que dé seguimiento con la Orden del Día;  a lo que la Secretaria Ejecutiva da lectura al punto número </w:t>
      </w:r>
      <w:r w:rsidRPr="00EA7013">
        <w:rPr>
          <w:rFonts w:ascii="Arial" w:eastAsia="Arial" w:hAnsi="Arial" w:cs="Arial"/>
          <w:b/>
          <w:sz w:val="20"/>
          <w:szCs w:val="20"/>
        </w:rPr>
        <w:t>nueve</w:t>
      </w:r>
      <w:r w:rsidRPr="00EA7013">
        <w:rPr>
          <w:rFonts w:ascii="Arial" w:eastAsia="Arial" w:hAnsi="Arial" w:cs="Arial"/>
          <w:sz w:val="20"/>
          <w:szCs w:val="2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40 minutos, solicitando a la Secretaria Ejecutiva que proceda a tomar la votación en relación al receso para la redacción del proyecto de acta.</w:t>
      </w:r>
    </w:p>
    <w:p w14:paraId="41806054" w14:textId="77777777" w:rsidR="00EA7013" w:rsidRPr="00EA7013" w:rsidRDefault="00EA7013" w:rsidP="00EA7013">
      <w:pPr>
        <w:ind w:firstLine="360"/>
        <w:jc w:val="both"/>
        <w:rPr>
          <w:rFonts w:ascii="Arial" w:eastAsia="Arial" w:hAnsi="Arial" w:cs="Arial"/>
          <w:sz w:val="20"/>
          <w:szCs w:val="20"/>
        </w:rPr>
      </w:pPr>
    </w:p>
    <w:p w14:paraId="74FC59A5"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EA7013">
        <w:rPr>
          <w:rFonts w:ascii="Arial" w:eastAsia="Arial" w:hAnsi="Arial" w:cs="Arial"/>
          <w:color w:val="000000"/>
          <w:sz w:val="20"/>
          <w:szCs w:val="20"/>
        </w:rPr>
        <w:t>Secretaria Ejecutiva</w:t>
      </w:r>
      <w:r w:rsidRPr="00EA7013">
        <w:rPr>
          <w:rFonts w:ascii="Arial" w:eastAsia="Arial" w:hAnsi="Arial" w:cs="Arial"/>
          <w:sz w:val="20"/>
          <w:szCs w:val="20"/>
        </w:rPr>
        <w:t xml:space="preserve">, informó que el receso solicitado para la elaboración del proyecto de Acta de la presente Sesión había sido aprobado por </w:t>
      </w:r>
      <w:r w:rsidRPr="00EA7013">
        <w:rPr>
          <w:rFonts w:ascii="Arial" w:eastAsia="Arial" w:hAnsi="Arial" w:cs="Arial"/>
          <w:b/>
          <w:sz w:val="20"/>
          <w:szCs w:val="20"/>
        </w:rPr>
        <w:t xml:space="preserve">unanimidad </w:t>
      </w:r>
      <w:r w:rsidRPr="00EA7013">
        <w:rPr>
          <w:rFonts w:ascii="Arial" w:eastAsia="Arial" w:hAnsi="Arial" w:cs="Arial"/>
          <w:sz w:val="20"/>
          <w:szCs w:val="20"/>
        </w:rPr>
        <w:t xml:space="preserve">de votos, siendo estos tres votos a favor; por lo que el Consejero Presidente en uso de la voz siendo las 17 horas con 27 minutos declara un receso de 40 minutos, regresando a las 18 horas con 07 minutos. </w:t>
      </w:r>
    </w:p>
    <w:p w14:paraId="1007F4B3" w14:textId="77777777" w:rsidR="00EA7013" w:rsidRPr="00EA7013" w:rsidRDefault="00EA7013" w:rsidP="00EA7013">
      <w:pPr>
        <w:ind w:firstLine="360"/>
        <w:jc w:val="both"/>
        <w:rPr>
          <w:rFonts w:ascii="Arial" w:eastAsia="Arial" w:hAnsi="Arial" w:cs="Arial"/>
          <w:sz w:val="20"/>
          <w:szCs w:val="20"/>
        </w:rPr>
      </w:pPr>
    </w:p>
    <w:p w14:paraId="1C431DEB" w14:textId="1B6C1E2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Siendo las </w:t>
      </w:r>
      <w:r w:rsidR="005B38CA">
        <w:rPr>
          <w:rFonts w:ascii="Arial" w:eastAsia="Arial" w:hAnsi="Arial" w:cs="Arial"/>
          <w:sz w:val="20"/>
          <w:szCs w:val="20"/>
        </w:rPr>
        <w:t xml:space="preserve">18 </w:t>
      </w:r>
      <w:r w:rsidRPr="00EA7013">
        <w:rPr>
          <w:rFonts w:ascii="Arial" w:eastAsia="Arial" w:hAnsi="Arial" w:cs="Arial"/>
          <w:sz w:val="20"/>
          <w:szCs w:val="20"/>
        </w:rPr>
        <w:t xml:space="preserve">horas con </w:t>
      </w:r>
      <w:r w:rsidR="005B38CA">
        <w:rPr>
          <w:rFonts w:ascii="Arial" w:eastAsia="Arial" w:hAnsi="Arial" w:cs="Arial"/>
          <w:sz w:val="20"/>
          <w:szCs w:val="20"/>
        </w:rPr>
        <w:t>11</w:t>
      </w:r>
      <w:r w:rsidRPr="00EA7013">
        <w:rPr>
          <w:rFonts w:ascii="Arial" w:eastAsia="Arial" w:hAnsi="Arial" w:cs="Arial"/>
          <w:sz w:val="20"/>
          <w:szCs w:val="20"/>
        </w:rPr>
        <w:t xml:space="preserve"> minutos, se reanuda la presente Sesión ordinaria, a lo que el Consejero Presidente, conforme el punto </w:t>
      </w:r>
      <w:r w:rsidRPr="00EA7013">
        <w:rPr>
          <w:rFonts w:ascii="Arial" w:eastAsia="Arial" w:hAnsi="Arial" w:cs="Arial"/>
          <w:b/>
          <w:sz w:val="20"/>
          <w:szCs w:val="20"/>
        </w:rPr>
        <w:t>diez</w:t>
      </w:r>
      <w:r w:rsidRPr="00EA7013">
        <w:rPr>
          <w:rFonts w:ascii="Arial" w:eastAsia="Arial" w:hAnsi="Arial" w:cs="Arial"/>
          <w:sz w:val="20"/>
          <w:szCs w:val="20"/>
        </w:rPr>
        <w:t xml:space="preserve"> del orden del día, solicitó a la Secretaria Ejecutiva realizar el pase de lista correspondiente, con el objeto de certificar la existencia del quórum legal para reanudar la presente sesión. </w:t>
      </w:r>
    </w:p>
    <w:p w14:paraId="55DF7E43" w14:textId="77777777" w:rsidR="00EA7013" w:rsidRPr="00EA7013" w:rsidRDefault="00EA7013" w:rsidP="00EA7013">
      <w:pPr>
        <w:ind w:firstLine="360"/>
        <w:jc w:val="both"/>
        <w:rPr>
          <w:rFonts w:ascii="Arial" w:eastAsia="Arial" w:hAnsi="Arial" w:cs="Arial"/>
          <w:sz w:val="20"/>
          <w:szCs w:val="20"/>
        </w:rPr>
      </w:pPr>
    </w:p>
    <w:p w14:paraId="79FBAB86"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A continuación, la Secretaria Ejecutiva, procedió a realizar el pase de lista, encontrándose presentes las siguientes personas: </w:t>
      </w:r>
    </w:p>
    <w:p w14:paraId="46F0360E" w14:textId="77777777" w:rsidR="00EA7013" w:rsidRPr="00EA7013" w:rsidRDefault="00EA7013" w:rsidP="00EA7013">
      <w:pPr>
        <w:ind w:firstLine="360"/>
        <w:jc w:val="both"/>
        <w:rPr>
          <w:rFonts w:ascii="Arial" w:eastAsia="Arial" w:hAnsi="Arial" w:cs="Arial"/>
          <w:sz w:val="20"/>
          <w:szCs w:val="20"/>
        </w:rPr>
      </w:pPr>
    </w:p>
    <w:p w14:paraId="08569307" w14:textId="77777777" w:rsidR="00EA7013" w:rsidRPr="00EA7013" w:rsidRDefault="00EA7013" w:rsidP="00EA7013">
      <w:pPr>
        <w:ind w:firstLine="708"/>
        <w:jc w:val="both"/>
        <w:rPr>
          <w:rFonts w:ascii="Arial" w:hAnsi="Arial" w:cs="Arial"/>
          <w:sz w:val="20"/>
          <w:szCs w:val="20"/>
        </w:rPr>
      </w:pPr>
      <w:r w:rsidRPr="00EA7013">
        <w:rPr>
          <w:rFonts w:ascii="Arial" w:hAnsi="Arial" w:cs="Arial"/>
          <w:b/>
          <w:bCs/>
          <w:sz w:val="20"/>
          <w:szCs w:val="20"/>
        </w:rPr>
        <w:t>Consejera Electoral</w:t>
      </w:r>
      <w:r w:rsidRPr="00EA7013">
        <w:rPr>
          <w:rFonts w:ascii="Arial" w:hAnsi="Arial" w:cs="Arial"/>
          <w:sz w:val="20"/>
          <w:szCs w:val="20"/>
        </w:rPr>
        <w:t xml:space="preserve"> C. Alicia Guillermina Sosa Martin</w:t>
      </w:r>
    </w:p>
    <w:p w14:paraId="7C532225" w14:textId="77777777" w:rsidR="00EA7013" w:rsidRPr="00EA7013" w:rsidRDefault="00EA7013" w:rsidP="00EA7013">
      <w:pPr>
        <w:ind w:firstLine="708"/>
        <w:jc w:val="both"/>
        <w:rPr>
          <w:rFonts w:ascii="Arial" w:hAnsi="Arial" w:cs="Arial"/>
          <w:sz w:val="20"/>
          <w:szCs w:val="20"/>
        </w:rPr>
      </w:pPr>
      <w:r w:rsidRPr="00EA7013">
        <w:rPr>
          <w:rFonts w:ascii="Arial" w:hAnsi="Arial" w:cs="Arial"/>
          <w:b/>
          <w:bCs/>
          <w:sz w:val="20"/>
          <w:szCs w:val="20"/>
        </w:rPr>
        <w:t>Consejero Electoral</w:t>
      </w:r>
      <w:r w:rsidRPr="00EA7013">
        <w:rPr>
          <w:rFonts w:ascii="Arial" w:hAnsi="Arial" w:cs="Arial"/>
          <w:sz w:val="20"/>
          <w:szCs w:val="20"/>
        </w:rPr>
        <w:t xml:space="preserve">, C. Arturo del Carmen Alamilla Mazariego </w:t>
      </w:r>
    </w:p>
    <w:p w14:paraId="1C51E4E6" w14:textId="77777777" w:rsidR="00EA7013" w:rsidRPr="00EA7013" w:rsidRDefault="00EA7013" w:rsidP="00EA7013">
      <w:pPr>
        <w:ind w:firstLine="708"/>
        <w:jc w:val="both"/>
        <w:rPr>
          <w:rFonts w:ascii="Arial" w:hAnsi="Arial" w:cs="Arial"/>
          <w:sz w:val="20"/>
          <w:szCs w:val="20"/>
        </w:rPr>
      </w:pPr>
      <w:r w:rsidRPr="00EA7013">
        <w:rPr>
          <w:rFonts w:ascii="Arial" w:hAnsi="Arial" w:cs="Arial"/>
          <w:b/>
          <w:bCs/>
          <w:sz w:val="20"/>
          <w:szCs w:val="20"/>
        </w:rPr>
        <w:t>Consejero presidente</w:t>
      </w:r>
      <w:r w:rsidRPr="00EA7013">
        <w:rPr>
          <w:rFonts w:ascii="Arial" w:hAnsi="Arial" w:cs="Arial"/>
          <w:sz w:val="20"/>
          <w:szCs w:val="20"/>
        </w:rPr>
        <w:t xml:space="preserve"> Héctor Miguel Amacosta Ojeda todos los anteriormente mencionados con derecho a voz y voto, y la </w:t>
      </w:r>
      <w:r w:rsidRPr="00EA7013">
        <w:rPr>
          <w:rFonts w:ascii="Arial" w:hAnsi="Arial" w:cs="Arial"/>
          <w:b/>
          <w:bCs/>
          <w:sz w:val="20"/>
          <w:szCs w:val="20"/>
        </w:rPr>
        <w:t>Secretaria Ejecutiva</w:t>
      </w:r>
      <w:r w:rsidRPr="00EA7013">
        <w:rPr>
          <w:rFonts w:ascii="Arial" w:hAnsi="Arial" w:cs="Arial"/>
          <w:sz w:val="20"/>
          <w:szCs w:val="20"/>
        </w:rPr>
        <w:t xml:space="preserve"> María Guadalupe González Ortiz una servidora, con derecho a </w:t>
      </w:r>
      <w:proofErr w:type="gramStart"/>
      <w:r w:rsidRPr="00EA7013">
        <w:rPr>
          <w:rFonts w:ascii="Arial" w:hAnsi="Arial" w:cs="Arial"/>
          <w:sz w:val="20"/>
          <w:szCs w:val="20"/>
        </w:rPr>
        <w:t>voz</w:t>
      </w:r>
      <w:proofErr w:type="gramEnd"/>
      <w:r w:rsidRPr="00EA7013">
        <w:rPr>
          <w:rFonts w:ascii="Arial" w:hAnsi="Arial" w:cs="Arial"/>
          <w:sz w:val="20"/>
          <w:szCs w:val="20"/>
        </w:rPr>
        <w:t xml:space="preserve"> pero sin voto.</w:t>
      </w:r>
    </w:p>
    <w:p w14:paraId="0CC6FDFC" w14:textId="77777777" w:rsidR="00EA7013" w:rsidRPr="00EA7013" w:rsidRDefault="00EA7013" w:rsidP="00EA7013">
      <w:pPr>
        <w:ind w:firstLine="360"/>
        <w:jc w:val="both"/>
        <w:rPr>
          <w:rFonts w:ascii="Arial" w:hAnsi="Arial" w:cs="Arial"/>
          <w:sz w:val="20"/>
          <w:szCs w:val="20"/>
        </w:rPr>
      </w:pPr>
      <w:r w:rsidRPr="00EA7013">
        <w:rPr>
          <w:rFonts w:ascii="Arial" w:hAnsi="Arial" w:cs="Arial"/>
          <w:sz w:val="20"/>
          <w:szCs w:val="20"/>
        </w:rPr>
        <w:t>Y las representaciones de los siguientes partidos políticos:</w:t>
      </w:r>
    </w:p>
    <w:p w14:paraId="490A6963" w14:textId="77777777" w:rsidR="00EA7013" w:rsidRPr="00EA7013" w:rsidRDefault="00EA7013" w:rsidP="00EA7013">
      <w:pPr>
        <w:ind w:firstLine="360"/>
        <w:jc w:val="both"/>
        <w:rPr>
          <w:rFonts w:ascii="Arial" w:hAnsi="Arial" w:cs="Arial"/>
          <w:sz w:val="20"/>
          <w:szCs w:val="20"/>
        </w:rPr>
      </w:pPr>
      <w:r w:rsidRPr="00EA7013">
        <w:rPr>
          <w:rFonts w:ascii="Arial" w:hAnsi="Arial" w:cs="Arial"/>
          <w:b/>
          <w:sz w:val="20"/>
          <w:szCs w:val="20"/>
        </w:rPr>
        <w:t xml:space="preserve"> Partido Acción Nacional</w:t>
      </w:r>
      <w:r w:rsidRPr="00EA7013">
        <w:rPr>
          <w:rFonts w:ascii="Arial" w:hAnsi="Arial" w:cs="Arial"/>
          <w:sz w:val="20"/>
          <w:szCs w:val="20"/>
        </w:rPr>
        <w:t>, Rodrigo Manzanilla Jiménez, representante propietario.</w:t>
      </w:r>
    </w:p>
    <w:p w14:paraId="2F79E7B0" w14:textId="77777777" w:rsidR="00EA7013" w:rsidRPr="00EA7013" w:rsidRDefault="00EA7013" w:rsidP="00EA7013">
      <w:pPr>
        <w:ind w:firstLine="360"/>
        <w:jc w:val="both"/>
        <w:rPr>
          <w:rFonts w:ascii="Arial" w:hAnsi="Arial" w:cs="Arial"/>
          <w:sz w:val="20"/>
          <w:szCs w:val="20"/>
        </w:rPr>
      </w:pPr>
      <w:r w:rsidRPr="00EA7013">
        <w:rPr>
          <w:rFonts w:ascii="Arial" w:hAnsi="Arial" w:cs="Arial"/>
          <w:b/>
          <w:sz w:val="20"/>
          <w:szCs w:val="20"/>
        </w:rPr>
        <w:t>Partido de la Revolución Democrática</w:t>
      </w:r>
      <w:r w:rsidRPr="00EA7013">
        <w:rPr>
          <w:rFonts w:ascii="Arial" w:hAnsi="Arial" w:cs="Arial"/>
          <w:sz w:val="20"/>
          <w:szCs w:val="20"/>
        </w:rPr>
        <w:t>, C., representante propietaria Martha Eugenia Buenfil López.</w:t>
      </w:r>
    </w:p>
    <w:p w14:paraId="72BA13EA" w14:textId="77777777" w:rsidR="00EA7013" w:rsidRPr="00EA7013" w:rsidRDefault="00EA7013" w:rsidP="00EA7013">
      <w:pPr>
        <w:ind w:firstLine="360"/>
        <w:jc w:val="both"/>
        <w:rPr>
          <w:rFonts w:ascii="Arial" w:hAnsi="Arial" w:cs="Arial"/>
          <w:sz w:val="20"/>
          <w:szCs w:val="20"/>
        </w:rPr>
      </w:pPr>
      <w:r w:rsidRPr="00EA7013">
        <w:rPr>
          <w:rFonts w:ascii="Arial" w:hAnsi="Arial" w:cs="Arial"/>
          <w:b/>
          <w:bCs/>
          <w:sz w:val="20"/>
          <w:szCs w:val="20"/>
        </w:rPr>
        <w:t>Partido Verde Ecologista de México</w:t>
      </w:r>
      <w:r w:rsidRPr="00EA7013">
        <w:rPr>
          <w:rFonts w:ascii="Arial" w:hAnsi="Arial" w:cs="Arial"/>
          <w:sz w:val="20"/>
          <w:szCs w:val="20"/>
        </w:rPr>
        <w:t>, C. José Luis Cervantes Segura. representante propietario</w:t>
      </w:r>
    </w:p>
    <w:p w14:paraId="679AF510" w14:textId="77777777" w:rsidR="00EA7013" w:rsidRPr="00EA7013" w:rsidRDefault="00EA7013" w:rsidP="00EA7013">
      <w:pPr>
        <w:ind w:firstLine="360"/>
        <w:jc w:val="both"/>
        <w:rPr>
          <w:rFonts w:ascii="Arial" w:hAnsi="Arial" w:cs="Arial"/>
          <w:sz w:val="20"/>
          <w:szCs w:val="20"/>
        </w:rPr>
      </w:pPr>
      <w:r w:rsidRPr="00EA7013">
        <w:rPr>
          <w:rFonts w:ascii="Arial" w:hAnsi="Arial" w:cs="Arial"/>
          <w:b/>
          <w:sz w:val="20"/>
          <w:szCs w:val="20"/>
        </w:rPr>
        <w:t>Partido Movimiento Ciudadano</w:t>
      </w:r>
      <w:r w:rsidRPr="00EA7013">
        <w:rPr>
          <w:rFonts w:ascii="Arial" w:hAnsi="Arial" w:cs="Arial"/>
          <w:sz w:val="20"/>
          <w:szCs w:val="20"/>
        </w:rPr>
        <w:t>, C. Jorge Muñoz Martínez, representante suplente.</w:t>
      </w:r>
    </w:p>
    <w:p w14:paraId="3EB846CC" w14:textId="77777777" w:rsidR="00EA7013" w:rsidRPr="00EA7013" w:rsidRDefault="00EA7013" w:rsidP="00EA7013">
      <w:pPr>
        <w:ind w:firstLine="360"/>
        <w:jc w:val="both"/>
        <w:rPr>
          <w:rFonts w:ascii="Arial" w:hAnsi="Arial" w:cs="Arial"/>
          <w:sz w:val="20"/>
          <w:szCs w:val="20"/>
        </w:rPr>
      </w:pPr>
      <w:r w:rsidRPr="00EA7013">
        <w:rPr>
          <w:rFonts w:ascii="Arial" w:hAnsi="Arial" w:cs="Arial"/>
          <w:b/>
          <w:bCs/>
          <w:sz w:val="20"/>
          <w:szCs w:val="20"/>
        </w:rPr>
        <w:t>Partido Morena</w:t>
      </w:r>
      <w:r w:rsidRPr="00EA7013">
        <w:rPr>
          <w:rFonts w:ascii="Arial" w:hAnsi="Arial" w:cs="Arial"/>
          <w:sz w:val="20"/>
          <w:szCs w:val="20"/>
        </w:rPr>
        <w:t>, C. Andrés Felipe González Díaz, representante propietario</w:t>
      </w:r>
    </w:p>
    <w:p w14:paraId="3E80CDBC" w14:textId="77777777" w:rsidR="00EA7013" w:rsidRPr="00EA7013" w:rsidRDefault="00EA7013" w:rsidP="00EA7013">
      <w:pPr>
        <w:ind w:firstLine="360"/>
        <w:jc w:val="both"/>
        <w:rPr>
          <w:rFonts w:ascii="Arial" w:eastAsia="Arial" w:hAnsi="Arial" w:cs="Arial"/>
          <w:sz w:val="20"/>
          <w:szCs w:val="20"/>
        </w:rPr>
      </w:pPr>
    </w:p>
    <w:p w14:paraId="6E618607" w14:textId="77777777" w:rsidR="00EA7013" w:rsidRPr="00EA7013" w:rsidRDefault="00EA7013" w:rsidP="00EA7013">
      <w:pPr>
        <w:ind w:firstLine="360"/>
        <w:jc w:val="both"/>
        <w:rPr>
          <w:rFonts w:ascii="Arial" w:eastAsia="Arial" w:hAnsi="Arial" w:cs="Arial"/>
          <w:sz w:val="20"/>
          <w:szCs w:val="20"/>
        </w:rPr>
      </w:pPr>
    </w:p>
    <w:p w14:paraId="2E5FA77D"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Continuando con el uso de la voz, la Secretaria Ejecutiva certificó la existencia del quórum legal para continuar con el desarrollo de la sesión.</w:t>
      </w:r>
    </w:p>
    <w:p w14:paraId="26A94472" w14:textId="77777777" w:rsidR="00EA7013" w:rsidRPr="00EA7013" w:rsidRDefault="00EA7013" w:rsidP="00EA7013">
      <w:pPr>
        <w:ind w:firstLine="360"/>
        <w:jc w:val="both"/>
        <w:rPr>
          <w:rFonts w:ascii="Arial" w:eastAsia="Arial" w:hAnsi="Arial" w:cs="Arial"/>
          <w:sz w:val="20"/>
          <w:szCs w:val="20"/>
        </w:rPr>
      </w:pPr>
    </w:p>
    <w:p w14:paraId="46B3A1AE"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Por lo que el Consejero Presidente en uso de la voz y conforme el punto </w:t>
      </w:r>
      <w:r w:rsidRPr="00EA7013">
        <w:rPr>
          <w:rFonts w:ascii="Arial" w:eastAsia="Arial" w:hAnsi="Arial" w:cs="Arial"/>
          <w:b/>
          <w:sz w:val="20"/>
          <w:szCs w:val="20"/>
        </w:rPr>
        <w:t xml:space="preserve">once </w:t>
      </w:r>
      <w:r w:rsidRPr="00EA7013">
        <w:rPr>
          <w:rFonts w:ascii="Arial" w:eastAsia="Arial" w:hAnsi="Arial" w:cs="Arial"/>
          <w:sz w:val="20"/>
          <w:szCs w:val="20"/>
        </w:rPr>
        <w:t>del orden del día, declaro la existencia del quórum legal y estar debidamente instalada la sesión.</w:t>
      </w:r>
    </w:p>
    <w:p w14:paraId="744E6900" w14:textId="77777777" w:rsidR="00EA7013" w:rsidRPr="00EA7013" w:rsidRDefault="00EA7013" w:rsidP="00EA7013">
      <w:pPr>
        <w:ind w:firstLine="360"/>
        <w:jc w:val="both"/>
        <w:rPr>
          <w:rFonts w:ascii="Arial" w:eastAsia="Arial" w:hAnsi="Arial" w:cs="Arial"/>
          <w:sz w:val="20"/>
          <w:szCs w:val="20"/>
        </w:rPr>
      </w:pPr>
    </w:p>
    <w:p w14:paraId="7F1F0834"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En uso de la voz el Consejero Presidente solicitó a la Secretaria Ejecutiva de cumplimiento al siguiente punto del orden del día. A lo que la Secretaria Ejecutiva informa que el punto a seguir es el relativo al número</w:t>
      </w:r>
      <w:r w:rsidRPr="00EA7013">
        <w:rPr>
          <w:rFonts w:ascii="Arial" w:eastAsia="Arial" w:hAnsi="Arial" w:cs="Arial"/>
          <w:b/>
          <w:sz w:val="20"/>
          <w:szCs w:val="20"/>
        </w:rPr>
        <w:t xml:space="preserve"> doce</w:t>
      </w:r>
      <w:r w:rsidRPr="00EA7013">
        <w:rPr>
          <w:rFonts w:ascii="Arial" w:eastAsia="Arial" w:hAnsi="Arial" w:cs="Arial"/>
          <w:sz w:val="20"/>
          <w:szCs w:val="20"/>
        </w:rPr>
        <w:t xml:space="preserve"> que consiste en la lectura y aprobación del acta de la presente sesión.</w:t>
      </w:r>
    </w:p>
    <w:p w14:paraId="648A9F9C" w14:textId="77777777" w:rsidR="00EA7013" w:rsidRPr="00EA7013" w:rsidRDefault="00EA7013" w:rsidP="00EA7013">
      <w:pPr>
        <w:ind w:firstLine="360"/>
        <w:jc w:val="both"/>
        <w:rPr>
          <w:rFonts w:ascii="Arial" w:eastAsia="Arial" w:hAnsi="Arial" w:cs="Arial"/>
          <w:sz w:val="20"/>
          <w:szCs w:val="20"/>
        </w:rPr>
      </w:pPr>
    </w:p>
    <w:p w14:paraId="351A1317" w14:textId="77777777" w:rsidR="00EA7013" w:rsidRPr="00EA7013" w:rsidRDefault="00EA7013" w:rsidP="00EA7013">
      <w:pPr>
        <w:spacing w:line="276" w:lineRule="auto"/>
        <w:ind w:firstLine="360"/>
        <w:jc w:val="both"/>
        <w:rPr>
          <w:rFonts w:ascii="Arial" w:eastAsia="Arial" w:hAnsi="Arial" w:cs="Arial"/>
          <w:sz w:val="20"/>
          <w:szCs w:val="20"/>
        </w:rPr>
      </w:pPr>
      <w:r w:rsidRPr="00EA7013">
        <w:rPr>
          <w:rFonts w:ascii="Arial" w:eastAsia="Arial" w:hAnsi="Arial" w:cs="Arial"/>
          <w:sz w:val="20"/>
          <w:szCs w:val="20"/>
        </w:rPr>
        <w:t>Por lo que, la Secretaria Ejecutiva solicitó, de manera atenta y respetuosa, la dispensa de la lectura de los puntos del orden del día de la presente acta de sesión.</w:t>
      </w:r>
    </w:p>
    <w:p w14:paraId="445B3704" w14:textId="77777777" w:rsidR="00EA7013" w:rsidRPr="00EA7013" w:rsidRDefault="00EA7013" w:rsidP="00EA7013">
      <w:pPr>
        <w:spacing w:line="276" w:lineRule="auto"/>
        <w:ind w:firstLine="360"/>
        <w:jc w:val="both"/>
        <w:rPr>
          <w:rFonts w:ascii="Arial" w:eastAsia="Arial" w:hAnsi="Arial" w:cs="Arial"/>
          <w:sz w:val="20"/>
          <w:szCs w:val="20"/>
        </w:rPr>
      </w:pPr>
    </w:p>
    <w:p w14:paraId="7A5A703D" w14:textId="77777777" w:rsidR="00EA7013" w:rsidRPr="00EA7013" w:rsidRDefault="00EA7013" w:rsidP="00EA7013">
      <w:pPr>
        <w:spacing w:line="276" w:lineRule="auto"/>
        <w:ind w:firstLine="360"/>
        <w:jc w:val="both"/>
        <w:rPr>
          <w:rFonts w:ascii="Arial" w:eastAsia="Arial" w:hAnsi="Arial" w:cs="Arial"/>
          <w:sz w:val="20"/>
          <w:szCs w:val="20"/>
        </w:rPr>
      </w:pPr>
      <w:r w:rsidRPr="00EA7013">
        <w:rPr>
          <w:rFonts w:ascii="Arial" w:eastAsia="Arial" w:hAnsi="Arial" w:cs="Arial"/>
          <w:sz w:val="20"/>
          <w:szCs w:val="20"/>
        </w:rPr>
        <w:t xml:space="preserve">Por lo que el Consejero Presidente preguntó si existía alguna observación, y al no existir, se continuó con el orden del día,  pregunto si existe observación alguna  sobre el proyecto de  Acta de la Sesión de ordinaria del Consejo Municipal Electoral de Progreso, de fecha 29 de marzo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Secretaria Ejecutiva  informó que el Acta de Sesión había sido aprobado por </w:t>
      </w:r>
      <w:r w:rsidRPr="00EA7013">
        <w:rPr>
          <w:rFonts w:ascii="Arial" w:eastAsia="Arial" w:hAnsi="Arial" w:cs="Arial"/>
          <w:b/>
          <w:sz w:val="20"/>
          <w:szCs w:val="20"/>
        </w:rPr>
        <w:t>unanimidad</w:t>
      </w:r>
      <w:r w:rsidRPr="00EA7013">
        <w:rPr>
          <w:rFonts w:ascii="Arial" w:eastAsia="Arial" w:hAnsi="Arial" w:cs="Arial"/>
          <w:sz w:val="20"/>
          <w:szCs w:val="20"/>
        </w:rPr>
        <w:t xml:space="preserve"> de votos, siendo esto tres votos a favor. </w:t>
      </w:r>
    </w:p>
    <w:p w14:paraId="7A90C18D" w14:textId="77777777" w:rsidR="00EA7013" w:rsidRPr="00EA7013" w:rsidRDefault="00EA7013" w:rsidP="00EA7013">
      <w:pPr>
        <w:jc w:val="both"/>
        <w:rPr>
          <w:rFonts w:ascii="Arial" w:eastAsia="Arial" w:hAnsi="Arial" w:cs="Arial"/>
          <w:color w:val="FF0000"/>
          <w:sz w:val="20"/>
          <w:szCs w:val="20"/>
        </w:rPr>
      </w:pPr>
    </w:p>
    <w:p w14:paraId="1E5E45EC"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Acto seguido el consejero presidente solicitó a la Secretaria Ejecutiva se sirviera a proceder con el siguiente punto de la Orden del Día y en cumplimiento del punto número </w:t>
      </w:r>
      <w:r w:rsidRPr="00EA7013">
        <w:rPr>
          <w:rFonts w:ascii="Arial" w:eastAsia="Arial" w:hAnsi="Arial" w:cs="Arial"/>
          <w:b/>
          <w:sz w:val="20"/>
          <w:szCs w:val="20"/>
        </w:rPr>
        <w:t>trece</w:t>
      </w:r>
      <w:r w:rsidRPr="00EA7013">
        <w:rPr>
          <w:rFonts w:ascii="Arial" w:eastAsia="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21AD206A" w14:textId="77777777" w:rsidR="00EA7013" w:rsidRPr="00EA7013" w:rsidRDefault="00EA7013" w:rsidP="00EA7013">
      <w:pPr>
        <w:jc w:val="both"/>
        <w:rPr>
          <w:rFonts w:ascii="Arial" w:eastAsia="Arial" w:hAnsi="Arial" w:cs="Arial"/>
          <w:color w:val="FF0000"/>
          <w:sz w:val="20"/>
          <w:szCs w:val="20"/>
        </w:rPr>
      </w:pPr>
    </w:p>
    <w:p w14:paraId="56B659E5" w14:textId="011E7BC5" w:rsidR="00EA7013" w:rsidRPr="00EA7013" w:rsidRDefault="00EA7013" w:rsidP="005B38CA">
      <w:pPr>
        <w:ind w:firstLine="360"/>
        <w:jc w:val="both"/>
        <w:rPr>
          <w:rFonts w:ascii="Arial" w:eastAsia="Arial" w:hAnsi="Arial" w:cs="Arial"/>
          <w:sz w:val="20"/>
          <w:szCs w:val="20"/>
        </w:rPr>
      </w:pPr>
      <w:r w:rsidRPr="00EA7013">
        <w:rPr>
          <w:rFonts w:ascii="Arial" w:eastAsia="Arial" w:hAnsi="Arial" w:cs="Arial"/>
          <w:sz w:val="20"/>
          <w:szCs w:val="20"/>
        </w:rPr>
        <w:t xml:space="preserve">Con fundamento en el inciso d) artículo 5 del Reglamento de Sesiones de los Consejos del Instituto Electoral y Participación Ciudadana de Yucatán y en cumplimiento del punto número </w:t>
      </w:r>
      <w:r w:rsidRPr="00EA7013">
        <w:rPr>
          <w:rFonts w:ascii="Arial" w:eastAsia="Arial" w:hAnsi="Arial" w:cs="Arial"/>
          <w:b/>
          <w:sz w:val="20"/>
          <w:szCs w:val="20"/>
        </w:rPr>
        <w:t>catorce</w:t>
      </w:r>
      <w:r w:rsidRPr="00EA7013">
        <w:rPr>
          <w:rFonts w:ascii="Arial" w:eastAsia="Arial" w:hAnsi="Arial" w:cs="Arial"/>
          <w:sz w:val="20"/>
          <w:szCs w:val="20"/>
        </w:rPr>
        <w:t xml:space="preserve"> del Orden del Día, el Consejero Presidente, dio por clausurada la Sesión ordinaria del día 29 de marzo de 2024, siendo las </w:t>
      </w:r>
      <w:r w:rsidR="005B38CA">
        <w:rPr>
          <w:rFonts w:ascii="Arial" w:eastAsia="Arial" w:hAnsi="Arial" w:cs="Arial"/>
          <w:sz w:val="20"/>
          <w:szCs w:val="20"/>
        </w:rPr>
        <w:t>18</w:t>
      </w:r>
      <w:r w:rsidRPr="00EA7013">
        <w:rPr>
          <w:rFonts w:ascii="Arial" w:eastAsia="Arial" w:hAnsi="Arial" w:cs="Arial"/>
          <w:sz w:val="20"/>
          <w:szCs w:val="20"/>
        </w:rPr>
        <w:t xml:space="preserve"> horas con </w:t>
      </w:r>
      <w:r w:rsidR="005B38CA">
        <w:rPr>
          <w:rFonts w:ascii="Arial" w:eastAsia="Arial" w:hAnsi="Arial" w:cs="Arial"/>
          <w:sz w:val="20"/>
          <w:szCs w:val="20"/>
        </w:rPr>
        <w:t>18</w:t>
      </w:r>
      <w:r w:rsidRPr="00EA7013">
        <w:rPr>
          <w:rFonts w:ascii="Arial" w:eastAsia="Arial" w:hAnsi="Arial" w:cs="Arial"/>
          <w:sz w:val="20"/>
          <w:szCs w:val="20"/>
        </w:rPr>
        <w:t xml:space="preserve"> minutos. </w:t>
      </w:r>
    </w:p>
    <w:p w14:paraId="2CA391CA" w14:textId="77777777" w:rsidR="00EA7013" w:rsidRPr="00EA7013" w:rsidRDefault="00EA7013" w:rsidP="00EA7013">
      <w:pPr>
        <w:ind w:firstLine="360"/>
        <w:jc w:val="both"/>
        <w:rPr>
          <w:rFonts w:ascii="Arial" w:eastAsia="Arial" w:hAnsi="Arial" w:cs="Arial"/>
          <w:sz w:val="20"/>
          <w:szCs w:val="20"/>
        </w:rPr>
      </w:pPr>
      <w:r w:rsidRPr="00EA7013">
        <w:rPr>
          <w:rFonts w:ascii="Arial" w:eastAsia="Arial" w:hAnsi="Arial" w:cs="Arial"/>
          <w:sz w:val="20"/>
          <w:szCs w:val="2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1A1CC5EE" w14:textId="77777777" w:rsidR="00EA7013" w:rsidRPr="00EA7013" w:rsidRDefault="00EA7013" w:rsidP="00EA7013">
      <w:pPr>
        <w:ind w:firstLine="360"/>
        <w:jc w:val="both"/>
        <w:rPr>
          <w:rFonts w:ascii="Arial" w:eastAsia="Arial" w:hAnsi="Arial" w:cs="Arial"/>
          <w:sz w:val="20"/>
          <w:szCs w:val="20"/>
        </w:rPr>
      </w:pPr>
    </w:p>
    <w:p w14:paraId="5CE2033E" w14:textId="77777777" w:rsidR="00EA7013" w:rsidRPr="00EA7013" w:rsidRDefault="00EA7013" w:rsidP="00EA7013">
      <w:pPr>
        <w:ind w:firstLine="360"/>
        <w:jc w:val="both"/>
        <w:rPr>
          <w:rFonts w:ascii="Arial" w:eastAsia="Arial" w:hAnsi="Arial" w:cs="Arial"/>
          <w:sz w:val="20"/>
          <w:szCs w:val="20"/>
        </w:rPr>
      </w:pPr>
    </w:p>
    <w:p w14:paraId="65A33BCF" w14:textId="77777777" w:rsidR="00EA7013" w:rsidRPr="00EA7013" w:rsidRDefault="00EA7013" w:rsidP="00EA7013">
      <w:pPr>
        <w:ind w:firstLine="360"/>
        <w:jc w:val="both"/>
        <w:rPr>
          <w:rFonts w:ascii="Arial" w:eastAsia="Arial" w:hAnsi="Arial" w:cs="Arial"/>
          <w:sz w:val="20"/>
          <w:szCs w:val="20"/>
        </w:rPr>
      </w:pPr>
    </w:p>
    <w:p w14:paraId="423A6FAE" w14:textId="77777777" w:rsidR="00EA7013" w:rsidRPr="00EA7013" w:rsidRDefault="00EA7013" w:rsidP="00EA7013">
      <w:pPr>
        <w:ind w:firstLine="360"/>
        <w:jc w:val="both"/>
        <w:rPr>
          <w:rFonts w:ascii="Arial" w:eastAsia="Arial" w:hAnsi="Arial" w:cs="Arial"/>
          <w:sz w:val="20"/>
          <w:szCs w:val="20"/>
        </w:rPr>
      </w:pPr>
    </w:p>
    <w:p w14:paraId="56DB4D3C" w14:textId="77777777" w:rsidR="00EA7013" w:rsidRPr="00EA7013" w:rsidRDefault="00EA7013" w:rsidP="00EA7013">
      <w:pPr>
        <w:ind w:firstLine="360"/>
        <w:jc w:val="both"/>
        <w:rPr>
          <w:rFonts w:ascii="Arial" w:eastAsia="Arial" w:hAnsi="Arial" w:cs="Arial"/>
          <w:sz w:val="20"/>
          <w:szCs w:val="20"/>
        </w:rPr>
      </w:pPr>
    </w:p>
    <w:tbl>
      <w:tblPr>
        <w:tblW w:w="9688" w:type="dxa"/>
        <w:tblLayout w:type="fixed"/>
        <w:tblLook w:val="0400" w:firstRow="0" w:lastRow="0" w:firstColumn="0" w:lastColumn="0" w:noHBand="0" w:noVBand="1"/>
      </w:tblPr>
      <w:tblGrid>
        <w:gridCol w:w="4840"/>
        <w:gridCol w:w="4848"/>
      </w:tblGrid>
      <w:tr w:rsidR="00EA7013" w:rsidRPr="00EA7013" w14:paraId="473DBDD4" w14:textId="77777777" w:rsidTr="00427A7F">
        <w:trPr>
          <w:trHeight w:val="1159"/>
        </w:trPr>
        <w:tc>
          <w:tcPr>
            <w:tcW w:w="4840" w:type="dxa"/>
            <w:shd w:val="clear" w:color="auto" w:fill="auto"/>
          </w:tcPr>
          <w:p w14:paraId="362EEDA2" w14:textId="77777777" w:rsidR="00EA7013" w:rsidRPr="00EA7013" w:rsidRDefault="00EA7013" w:rsidP="00EA7013">
            <w:pPr>
              <w:pBdr>
                <w:bottom w:val="single" w:sz="12" w:space="1" w:color="000000"/>
              </w:pBdr>
              <w:spacing w:line="360" w:lineRule="auto"/>
              <w:jc w:val="center"/>
              <w:rPr>
                <w:rFonts w:ascii="Arial" w:eastAsia="Arial" w:hAnsi="Arial" w:cs="Arial"/>
                <w:sz w:val="20"/>
                <w:szCs w:val="20"/>
              </w:rPr>
            </w:pPr>
          </w:p>
          <w:p w14:paraId="415F3CD6"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 HECTOR MIGUEL AMACOSTA OJEDA</w:t>
            </w:r>
          </w:p>
          <w:p w14:paraId="7DADC78A"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CONSEJERO PRESIDENTE</w:t>
            </w:r>
          </w:p>
        </w:tc>
        <w:tc>
          <w:tcPr>
            <w:tcW w:w="4848" w:type="dxa"/>
            <w:shd w:val="clear" w:color="auto" w:fill="auto"/>
          </w:tcPr>
          <w:p w14:paraId="0ECCE542" w14:textId="77777777" w:rsidR="00EA7013" w:rsidRPr="00EA7013" w:rsidRDefault="00EA7013" w:rsidP="00EA7013">
            <w:pPr>
              <w:pBdr>
                <w:bottom w:val="single" w:sz="12" w:space="1" w:color="000000"/>
              </w:pBdr>
              <w:spacing w:line="360" w:lineRule="auto"/>
              <w:jc w:val="center"/>
              <w:rPr>
                <w:rFonts w:ascii="Arial" w:eastAsia="Arial" w:hAnsi="Arial" w:cs="Arial"/>
                <w:sz w:val="20"/>
                <w:szCs w:val="20"/>
              </w:rPr>
            </w:pPr>
          </w:p>
          <w:p w14:paraId="6583CCA5"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 MARIA GUADALUPE GONZALEZ ORTIZ</w:t>
            </w:r>
          </w:p>
          <w:p w14:paraId="0C4ED493"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SECRETARIA EJECUTIVA</w:t>
            </w:r>
          </w:p>
        </w:tc>
      </w:tr>
      <w:tr w:rsidR="00EA7013" w:rsidRPr="00EA7013" w14:paraId="1FFFF1E3" w14:textId="77777777" w:rsidTr="00427A7F">
        <w:trPr>
          <w:trHeight w:val="1178"/>
        </w:trPr>
        <w:tc>
          <w:tcPr>
            <w:tcW w:w="4840" w:type="dxa"/>
            <w:shd w:val="clear" w:color="auto" w:fill="auto"/>
          </w:tcPr>
          <w:p w14:paraId="26A85139" w14:textId="77777777" w:rsidR="00EA7013" w:rsidRPr="00EA7013" w:rsidRDefault="00EA7013" w:rsidP="00EA7013">
            <w:pPr>
              <w:spacing w:line="360" w:lineRule="auto"/>
              <w:jc w:val="center"/>
              <w:rPr>
                <w:rFonts w:ascii="Arial" w:eastAsia="Arial" w:hAnsi="Arial" w:cs="Arial"/>
                <w:sz w:val="20"/>
                <w:szCs w:val="20"/>
              </w:rPr>
            </w:pPr>
          </w:p>
          <w:p w14:paraId="2240BE11" w14:textId="77777777" w:rsidR="00EA7013" w:rsidRPr="00EA7013" w:rsidRDefault="00EA7013" w:rsidP="00EA7013">
            <w:pPr>
              <w:pBdr>
                <w:bottom w:val="single" w:sz="12" w:space="1" w:color="000000"/>
              </w:pBdr>
              <w:spacing w:line="360" w:lineRule="auto"/>
              <w:jc w:val="center"/>
              <w:rPr>
                <w:rFonts w:ascii="Arial" w:eastAsia="Arial" w:hAnsi="Arial" w:cs="Arial"/>
                <w:sz w:val="20"/>
                <w:szCs w:val="20"/>
              </w:rPr>
            </w:pPr>
          </w:p>
          <w:p w14:paraId="28C85B28"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 ALICIA GUILLERMINA SOSA MARIN</w:t>
            </w:r>
          </w:p>
          <w:p w14:paraId="295DE43A"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CONSEJERA ELECTORAL</w:t>
            </w:r>
          </w:p>
        </w:tc>
        <w:tc>
          <w:tcPr>
            <w:tcW w:w="4848" w:type="dxa"/>
            <w:shd w:val="clear" w:color="auto" w:fill="auto"/>
          </w:tcPr>
          <w:p w14:paraId="12093E9E" w14:textId="77777777" w:rsidR="00EA7013" w:rsidRPr="00EA7013" w:rsidRDefault="00EA7013" w:rsidP="00EA7013">
            <w:pPr>
              <w:spacing w:line="360" w:lineRule="auto"/>
              <w:jc w:val="center"/>
              <w:rPr>
                <w:rFonts w:ascii="Arial" w:eastAsia="Arial" w:hAnsi="Arial" w:cs="Arial"/>
                <w:sz w:val="20"/>
                <w:szCs w:val="20"/>
              </w:rPr>
            </w:pPr>
          </w:p>
          <w:p w14:paraId="07B3FA0F" w14:textId="77777777" w:rsidR="00EA7013" w:rsidRPr="00EA7013" w:rsidRDefault="00EA7013" w:rsidP="00EA7013">
            <w:pPr>
              <w:pBdr>
                <w:bottom w:val="single" w:sz="12" w:space="1" w:color="000000"/>
              </w:pBdr>
              <w:spacing w:line="360" w:lineRule="auto"/>
              <w:jc w:val="center"/>
              <w:rPr>
                <w:rFonts w:ascii="Arial" w:eastAsia="Arial" w:hAnsi="Arial" w:cs="Arial"/>
                <w:sz w:val="20"/>
                <w:szCs w:val="20"/>
              </w:rPr>
            </w:pPr>
          </w:p>
          <w:p w14:paraId="1E8CCFF1"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 ARTURO DEL CARMEN ALAMILLA MAZARIEGO</w:t>
            </w:r>
          </w:p>
          <w:p w14:paraId="1B1216C3" w14:textId="77777777" w:rsidR="00EA7013" w:rsidRPr="00EA7013" w:rsidRDefault="00EA7013" w:rsidP="00EA7013">
            <w:pPr>
              <w:jc w:val="center"/>
              <w:rPr>
                <w:rFonts w:ascii="Arial" w:eastAsia="Arial" w:hAnsi="Arial" w:cs="Arial"/>
                <w:sz w:val="20"/>
                <w:szCs w:val="20"/>
              </w:rPr>
            </w:pPr>
            <w:r w:rsidRPr="00EA7013">
              <w:rPr>
                <w:rFonts w:ascii="Arial" w:eastAsia="Arial" w:hAnsi="Arial" w:cs="Arial"/>
                <w:sz w:val="20"/>
                <w:szCs w:val="20"/>
              </w:rPr>
              <w:t>CONSEJERO ELECTORAL</w:t>
            </w:r>
          </w:p>
        </w:tc>
      </w:tr>
    </w:tbl>
    <w:p w14:paraId="38EF4A09" w14:textId="77777777" w:rsidR="00EA7013" w:rsidRPr="00EA7013" w:rsidRDefault="00EA7013" w:rsidP="00EA7013">
      <w:pPr>
        <w:ind w:firstLine="360"/>
        <w:jc w:val="both"/>
        <w:rPr>
          <w:rFonts w:ascii="Arial" w:eastAsia="Arial" w:hAnsi="Arial" w:cs="Arial"/>
          <w:sz w:val="20"/>
          <w:szCs w:val="20"/>
        </w:rPr>
      </w:pPr>
    </w:p>
    <w:p w14:paraId="4EF81A6E" w14:textId="77777777" w:rsidR="00EA7013" w:rsidRPr="00EA7013" w:rsidRDefault="00EA7013" w:rsidP="00EA7013">
      <w:pPr>
        <w:ind w:firstLine="360"/>
        <w:jc w:val="center"/>
        <w:rPr>
          <w:rFonts w:ascii="Arial" w:eastAsia="Arial" w:hAnsi="Arial" w:cs="Arial"/>
          <w:b/>
          <w:sz w:val="20"/>
          <w:szCs w:val="20"/>
        </w:rPr>
      </w:pPr>
    </w:p>
    <w:p w14:paraId="1F1ABBAA" w14:textId="77777777" w:rsidR="00EA7013" w:rsidRPr="00EA7013" w:rsidRDefault="00EA7013" w:rsidP="00EA7013">
      <w:pPr>
        <w:ind w:firstLine="360"/>
        <w:jc w:val="center"/>
        <w:rPr>
          <w:rFonts w:ascii="Arial" w:eastAsia="Arial" w:hAnsi="Arial" w:cs="Arial"/>
          <w:b/>
          <w:sz w:val="20"/>
          <w:szCs w:val="20"/>
        </w:rPr>
      </w:pPr>
    </w:p>
    <w:p w14:paraId="5F9E2A18" w14:textId="77777777" w:rsidR="00EA7013" w:rsidRPr="00EA7013" w:rsidRDefault="00EA7013" w:rsidP="00EA7013">
      <w:pPr>
        <w:ind w:firstLine="360"/>
        <w:jc w:val="center"/>
        <w:rPr>
          <w:rFonts w:ascii="Arial" w:eastAsia="Arial" w:hAnsi="Arial" w:cs="Arial"/>
          <w:b/>
          <w:sz w:val="20"/>
          <w:szCs w:val="20"/>
        </w:rPr>
      </w:pPr>
    </w:p>
    <w:p w14:paraId="51C1C38B" w14:textId="77777777" w:rsidR="00EA7013" w:rsidRPr="00EA7013" w:rsidRDefault="00EA7013" w:rsidP="00EA7013">
      <w:pPr>
        <w:ind w:firstLine="360"/>
        <w:jc w:val="center"/>
        <w:rPr>
          <w:rFonts w:ascii="Arial" w:eastAsia="Arial" w:hAnsi="Arial" w:cs="Arial"/>
          <w:b/>
          <w:sz w:val="20"/>
          <w:szCs w:val="20"/>
        </w:rPr>
      </w:pPr>
      <w:r w:rsidRPr="00EA7013">
        <w:rPr>
          <w:rFonts w:ascii="Arial" w:eastAsia="Arial" w:hAnsi="Arial" w:cs="Arial"/>
          <w:b/>
          <w:sz w:val="20"/>
          <w:szCs w:val="20"/>
        </w:rPr>
        <w:t>REPRESENTACIONES DE PARTIDOS POLÍTICOS</w:t>
      </w:r>
    </w:p>
    <w:p w14:paraId="117789C2" w14:textId="77777777" w:rsidR="00EA7013" w:rsidRPr="00EA7013" w:rsidRDefault="00EA7013" w:rsidP="00EA7013">
      <w:pPr>
        <w:ind w:firstLine="360"/>
        <w:jc w:val="center"/>
        <w:rPr>
          <w:rFonts w:ascii="Arial" w:eastAsia="Arial" w:hAnsi="Arial" w:cs="Arial"/>
          <w:sz w:val="20"/>
          <w:szCs w:val="20"/>
        </w:rPr>
      </w:pPr>
    </w:p>
    <w:p w14:paraId="31EC9E49" w14:textId="77777777" w:rsidR="00EA7013" w:rsidRPr="00EA7013" w:rsidRDefault="00EA7013" w:rsidP="00EA7013">
      <w:pPr>
        <w:ind w:firstLine="360"/>
        <w:jc w:val="center"/>
        <w:rPr>
          <w:rFonts w:ascii="Arial" w:eastAsia="Arial" w:hAnsi="Arial" w:cs="Arial"/>
          <w:sz w:val="20"/>
          <w:szCs w:val="20"/>
        </w:rPr>
      </w:pPr>
    </w:p>
    <w:p w14:paraId="5D8122F2" w14:textId="77777777" w:rsidR="00EA7013" w:rsidRPr="00EA7013" w:rsidRDefault="00EA7013" w:rsidP="00EA7013">
      <w:pPr>
        <w:ind w:firstLine="360"/>
        <w:jc w:val="center"/>
        <w:rPr>
          <w:rFonts w:ascii="Arial" w:eastAsia="Arial" w:hAnsi="Arial" w:cs="Arial"/>
          <w:sz w:val="20"/>
          <w:szCs w:val="20"/>
        </w:rPr>
      </w:pPr>
    </w:p>
    <w:p w14:paraId="3E26823E" w14:textId="77777777" w:rsidR="00EA7013" w:rsidRPr="00EA7013" w:rsidRDefault="00EA7013" w:rsidP="00EA7013">
      <w:pPr>
        <w:ind w:firstLine="360"/>
        <w:jc w:val="center"/>
        <w:rPr>
          <w:rFonts w:ascii="Arial" w:eastAsia="Arial" w:hAnsi="Arial" w:cs="Arial"/>
          <w:sz w:val="20"/>
          <w:szCs w:val="20"/>
        </w:rPr>
      </w:pPr>
    </w:p>
    <w:tbl>
      <w:tblPr>
        <w:tblW w:w="10352" w:type="dxa"/>
        <w:jc w:val="center"/>
        <w:tblLayout w:type="fixed"/>
        <w:tblLook w:val="0400" w:firstRow="0" w:lastRow="0" w:firstColumn="0" w:lastColumn="0" w:noHBand="0" w:noVBand="1"/>
      </w:tblPr>
      <w:tblGrid>
        <w:gridCol w:w="10065"/>
        <w:gridCol w:w="287"/>
      </w:tblGrid>
      <w:tr w:rsidR="00EA7013" w:rsidRPr="00EA7013" w14:paraId="25052596" w14:textId="77777777" w:rsidTr="00427A7F">
        <w:trPr>
          <w:trHeight w:val="1460"/>
          <w:jc w:val="center"/>
        </w:trPr>
        <w:tc>
          <w:tcPr>
            <w:tcW w:w="10065" w:type="dxa"/>
            <w:shd w:val="clear" w:color="auto" w:fill="auto"/>
          </w:tcPr>
          <w:p w14:paraId="665F66AD" w14:textId="77777777" w:rsidR="00EA7013" w:rsidRPr="00EA7013" w:rsidRDefault="00EA7013" w:rsidP="00EA7013">
            <w:pPr>
              <w:rPr>
                <w:rFonts w:ascii="Arial" w:eastAsia="Arial" w:hAnsi="Arial" w:cs="Arial"/>
                <w:sz w:val="20"/>
                <w:szCs w:val="20"/>
              </w:rPr>
            </w:pPr>
            <w:r w:rsidRPr="00EA7013">
              <w:rPr>
                <w:rFonts w:ascii="Arial" w:eastAsia="Arial" w:hAnsi="Arial" w:cs="Arial"/>
                <w:sz w:val="20"/>
                <w:szCs w:val="20"/>
              </w:rPr>
              <w:t xml:space="preserve">_______________________________                          _________________________________            </w:t>
            </w:r>
          </w:p>
          <w:p w14:paraId="74F2F919" w14:textId="197EED57" w:rsidR="00EA7013" w:rsidRPr="00EA7013" w:rsidRDefault="00EA7013" w:rsidP="00EA7013">
            <w:pPr>
              <w:rPr>
                <w:rFonts w:ascii="Arial" w:eastAsia="Arial" w:hAnsi="Arial" w:cs="Arial"/>
                <w:sz w:val="20"/>
                <w:szCs w:val="20"/>
              </w:rPr>
            </w:pPr>
            <w:r w:rsidRPr="00EA7013">
              <w:rPr>
                <w:rFonts w:ascii="Arial" w:eastAsia="Arial" w:hAnsi="Arial" w:cs="Arial"/>
                <w:sz w:val="20"/>
                <w:szCs w:val="20"/>
              </w:rPr>
              <w:t xml:space="preserve"> C.</w:t>
            </w:r>
            <w:r w:rsidRPr="00EA7013">
              <w:rPr>
                <w:rFonts w:ascii="Arial" w:hAnsi="Arial" w:cs="Arial"/>
                <w:sz w:val="20"/>
                <w:szCs w:val="20"/>
              </w:rPr>
              <w:t xml:space="preserve"> RODRIGO MANZANILLA JIMÉNEZ                       </w:t>
            </w:r>
            <w:r w:rsidR="005B38CA">
              <w:rPr>
                <w:rFonts w:ascii="Arial" w:hAnsi="Arial" w:cs="Arial"/>
                <w:sz w:val="20"/>
                <w:szCs w:val="20"/>
              </w:rPr>
              <w:t xml:space="preserve">        </w:t>
            </w:r>
            <w:r w:rsidRPr="00EA7013">
              <w:rPr>
                <w:rFonts w:ascii="Arial" w:hAnsi="Arial" w:cs="Arial"/>
                <w:sz w:val="20"/>
                <w:szCs w:val="20"/>
              </w:rPr>
              <w:t xml:space="preserve"> ANDRES FELIPE GONZALEZ DIAZ</w:t>
            </w:r>
          </w:p>
          <w:p w14:paraId="5362EBEE" w14:textId="77777777" w:rsidR="005B38CA" w:rsidRDefault="00EA7013" w:rsidP="00EA7013">
            <w:pPr>
              <w:rPr>
                <w:rFonts w:ascii="Arial" w:eastAsia="Arial" w:hAnsi="Arial" w:cs="Arial"/>
                <w:sz w:val="18"/>
                <w:szCs w:val="18"/>
              </w:rPr>
            </w:pPr>
            <w:r w:rsidRPr="00EA7013">
              <w:rPr>
                <w:rFonts w:ascii="Arial" w:eastAsia="Arial" w:hAnsi="Arial" w:cs="Arial"/>
                <w:sz w:val="20"/>
                <w:szCs w:val="20"/>
              </w:rPr>
              <w:t xml:space="preserve"> </w:t>
            </w:r>
            <w:r w:rsidRPr="00EA7013">
              <w:rPr>
                <w:rFonts w:ascii="Arial" w:eastAsia="Arial" w:hAnsi="Arial" w:cs="Arial"/>
                <w:sz w:val="18"/>
                <w:szCs w:val="18"/>
              </w:rPr>
              <w:t xml:space="preserve">REPRESENTANTE DEL PARTIDO ACCIÓN  </w:t>
            </w:r>
          </w:p>
          <w:p w14:paraId="284B36C2" w14:textId="322C3EB3" w:rsidR="00EA7013" w:rsidRPr="00EA7013" w:rsidRDefault="005B38CA" w:rsidP="00EA7013">
            <w:pPr>
              <w:rPr>
                <w:rFonts w:ascii="Arial" w:eastAsia="Arial" w:hAnsi="Arial" w:cs="Arial"/>
                <w:sz w:val="18"/>
                <w:szCs w:val="18"/>
              </w:rPr>
            </w:pPr>
            <w:r>
              <w:rPr>
                <w:rFonts w:ascii="Arial" w:eastAsia="Arial" w:hAnsi="Arial" w:cs="Arial"/>
                <w:sz w:val="18"/>
                <w:szCs w:val="18"/>
              </w:rPr>
              <w:t>NACIONAL</w:t>
            </w:r>
            <w:r w:rsidR="00EA7013" w:rsidRPr="00EA7013">
              <w:rPr>
                <w:rFonts w:ascii="Arial" w:eastAsia="Arial" w:hAnsi="Arial" w:cs="Arial"/>
                <w:sz w:val="18"/>
                <w:szCs w:val="18"/>
              </w:rPr>
              <w:t xml:space="preserve">    </w:t>
            </w:r>
            <w:r>
              <w:rPr>
                <w:rFonts w:ascii="Arial" w:eastAsia="Arial" w:hAnsi="Arial" w:cs="Arial"/>
                <w:sz w:val="18"/>
                <w:szCs w:val="18"/>
              </w:rPr>
              <w:t xml:space="preserve">                                                                             </w:t>
            </w:r>
            <w:r w:rsidR="00EA7013" w:rsidRPr="00EA7013">
              <w:rPr>
                <w:rFonts w:ascii="Arial" w:eastAsia="Arial" w:hAnsi="Arial" w:cs="Arial"/>
                <w:sz w:val="18"/>
                <w:szCs w:val="18"/>
              </w:rPr>
              <w:t>REPRESENTANTE DEL PARTIDO MORENA</w:t>
            </w:r>
          </w:p>
        </w:tc>
        <w:tc>
          <w:tcPr>
            <w:tcW w:w="287" w:type="dxa"/>
            <w:shd w:val="clear" w:color="auto" w:fill="auto"/>
          </w:tcPr>
          <w:p w14:paraId="688081EC" w14:textId="77777777" w:rsidR="00EA7013" w:rsidRPr="00EA7013" w:rsidRDefault="00EA7013" w:rsidP="00EA7013">
            <w:pPr>
              <w:rPr>
                <w:rFonts w:ascii="Arial" w:eastAsia="Arial" w:hAnsi="Arial" w:cs="Arial"/>
                <w:b/>
                <w:bCs/>
                <w:sz w:val="20"/>
                <w:szCs w:val="20"/>
              </w:rPr>
            </w:pPr>
            <w:r w:rsidRPr="00EA7013">
              <w:rPr>
                <w:rFonts w:ascii="Arial" w:eastAsia="Arial" w:hAnsi="Arial" w:cs="Arial"/>
                <w:sz w:val="20"/>
                <w:szCs w:val="20"/>
              </w:rPr>
              <w:t xml:space="preserve">      </w:t>
            </w:r>
          </w:p>
        </w:tc>
      </w:tr>
      <w:tr w:rsidR="00EA7013" w:rsidRPr="00EA7013" w14:paraId="496EDAD0" w14:textId="77777777" w:rsidTr="00427A7F">
        <w:trPr>
          <w:trHeight w:val="1374"/>
          <w:jc w:val="center"/>
        </w:trPr>
        <w:tc>
          <w:tcPr>
            <w:tcW w:w="10065" w:type="dxa"/>
            <w:shd w:val="clear" w:color="auto" w:fill="auto"/>
          </w:tcPr>
          <w:p w14:paraId="517F9FB7" w14:textId="77777777" w:rsidR="00EA7013" w:rsidRPr="00EA7013" w:rsidRDefault="00EA7013" w:rsidP="00EA7013">
            <w:pPr>
              <w:jc w:val="center"/>
              <w:rPr>
                <w:rFonts w:ascii="Arial" w:eastAsia="Arial" w:hAnsi="Arial" w:cs="Arial"/>
                <w:sz w:val="20"/>
                <w:szCs w:val="20"/>
              </w:rPr>
            </w:pPr>
            <w:bookmarkStart w:id="8" w:name="_Hlk162349245"/>
            <w:bookmarkEnd w:id="0"/>
          </w:p>
          <w:p w14:paraId="281F2079" w14:textId="77777777" w:rsidR="00EA7013" w:rsidRPr="00EA7013" w:rsidRDefault="00EA7013" w:rsidP="00EA7013">
            <w:pPr>
              <w:rPr>
                <w:rFonts w:ascii="Arial" w:eastAsia="Arial" w:hAnsi="Arial" w:cs="Arial"/>
                <w:sz w:val="20"/>
                <w:szCs w:val="20"/>
              </w:rPr>
            </w:pPr>
            <w:r w:rsidRPr="00EA7013">
              <w:rPr>
                <w:rFonts w:ascii="Arial" w:eastAsia="Arial" w:hAnsi="Arial" w:cs="Arial"/>
                <w:sz w:val="20"/>
                <w:szCs w:val="20"/>
              </w:rPr>
              <w:t xml:space="preserve"> __________________________________               ___________________________________</w:t>
            </w:r>
          </w:p>
          <w:p w14:paraId="4D2D9880" w14:textId="77777777" w:rsidR="00EA7013" w:rsidRPr="00EA7013" w:rsidRDefault="00EA7013" w:rsidP="00EA7013">
            <w:pPr>
              <w:rPr>
                <w:rFonts w:ascii="Arial" w:eastAsia="Arial" w:hAnsi="Arial" w:cs="Arial"/>
                <w:sz w:val="20"/>
                <w:szCs w:val="20"/>
              </w:rPr>
            </w:pPr>
            <w:r w:rsidRPr="00EA7013">
              <w:rPr>
                <w:rFonts w:ascii="Arial" w:eastAsia="Arial" w:hAnsi="Arial" w:cs="Arial"/>
                <w:sz w:val="20"/>
                <w:szCs w:val="20"/>
              </w:rPr>
              <w:t>C.</w:t>
            </w:r>
            <w:r w:rsidRPr="00EA7013">
              <w:rPr>
                <w:rFonts w:ascii="Arial" w:hAnsi="Arial" w:cs="Arial"/>
                <w:sz w:val="20"/>
                <w:szCs w:val="20"/>
              </w:rPr>
              <w:t xml:space="preserve"> MARTHA EUGENIA BUENFIL LÓPEZ.                C. JOSÉ LUIS CERVANTES SEGURA</w:t>
            </w:r>
          </w:p>
          <w:p w14:paraId="637C2A4B" w14:textId="46636C1D" w:rsidR="005B38CA" w:rsidRPr="005B38CA" w:rsidRDefault="00EA7013" w:rsidP="00EA7013">
            <w:pPr>
              <w:rPr>
                <w:rFonts w:ascii="Arial" w:hAnsi="Arial" w:cs="Arial"/>
                <w:sz w:val="20"/>
                <w:szCs w:val="20"/>
              </w:rPr>
            </w:pPr>
            <w:r w:rsidRPr="00EA7013">
              <w:rPr>
                <w:rFonts w:ascii="Arial" w:eastAsia="Arial" w:hAnsi="Arial" w:cs="Arial"/>
                <w:sz w:val="20"/>
                <w:szCs w:val="20"/>
              </w:rPr>
              <w:t xml:space="preserve">REPRESENTANTE DEL PARTIDO PRD                </w:t>
            </w:r>
            <w:r w:rsidRPr="00EA7013">
              <w:rPr>
                <w:rFonts w:ascii="Arial" w:hAnsi="Arial" w:cs="Arial"/>
                <w:sz w:val="20"/>
                <w:szCs w:val="20"/>
              </w:rPr>
              <w:t>REPRESENTANTE DEL PARTIDO VERD</w:t>
            </w:r>
            <w:r w:rsidR="005B38CA">
              <w:rPr>
                <w:rFonts w:ascii="Arial" w:hAnsi="Arial" w:cs="Arial"/>
                <w:sz w:val="20"/>
                <w:szCs w:val="20"/>
              </w:rPr>
              <w:t>E</w:t>
            </w:r>
          </w:p>
          <w:p w14:paraId="5FC348DB" w14:textId="62CFB1E8" w:rsidR="00EA7013" w:rsidRPr="00EA7013" w:rsidRDefault="005B38CA" w:rsidP="005B38CA">
            <w:pPr>
              <w:jc w:val="center"/>
              <w:rPr>
                <w:rFonts w:ascii="Arial" w:hAnsi="Arial" w:cs="Arial"/>
                <w:sz w:val="20"/>
                <w:szCs w:val="20"/>
              </w:rPr>
            </w:pPr>
            <w:r>
              <w:rPr>
                <w:rFonts w:ascii="Arial" w:hAnsi="Arial" w:cs="Arial"/>
                <w:sz w:val="20"/>
                <w:szCs w:val="20"/>
              </w:rPr>
              <w:t xml:space="preserve">                                         </w:t>
            </w:r>
            <w:r w:rsidR="00EA7013" w:rsidRPr="00EA7013">
              <w:rPr>
                <w:rFonts w:ascii="Arial" w:hAnsi="Arial" w:cs="Arial"/>
                <w:sz w:val="20"/>
                <w:szCs w:val="20"/>
              </w:rPr>
              <w:t>ECOLOGISTA DE MEXICO</w:t>
            </w:r>
          </w:p>
          <w:p w14:paraId="61CEDDA9" w14:textId="77777777" w:rsidR="00EA7013" w:rsidRPr="00EA7013" w:rsidRDefault="00EA7013" w:rsidP="005B38CA">
            <w:pPr>
              <w:jc w:val="center"/>
              <w:rPr>
                <w:rFonts w:ascii="Arial" w:eastAsia="Arial" w:hAnsi="Arial" w:cs="Arial"/>
                <w:sz w:val="20"/>
                <w:szCs w:val="20"/>
              </w:rPr>
            </w:pPr>
          </w:p>
          <w:p w14:paraId="3B617842" w14:textId="77777777" w:rsidR="00EA7013" w:rsidRDefault="00EA7013" w:rsidP="00EA7013">
            <w:pPr>
              <w:rPr>
                <w:rFonts w:ascii="Arial" w:eastAsia="Arial" w:hAnsi="Arial" w:cs="Arial"/>
                <w:sz w:val="20"/>
                <w:szCs w:val="20"/>
              </w:rPr>
            </w:pPr>
            <w:r w:rsidRPr="00EA7013">
              <w:rPr>
                <w:rFonts w:ascii="Arial" w:eastAsia="Arial" w:hAnsi="Arial" w:cs="Arial"/>
                <w:sz w:val="20"/>
                <w:szCs w:val="20"/>
              </w:rPr>
              <w:t xml:space="preserve">  </w:t>
            </w:r>
          </w:p>
          <w:p w14:paraId="6C042DFB" w14:textId="77777777" w:rsidR="005B38CA" w:rsidRDefault="005B38CA" w:rsidP="00EA7013">
            <w:pPr>
              <w:rPr>
                <w:rFonts w:ascii="Arial" w:eastAsia="Arial" w:hAnsi="Arial" w:cs="Arial"/>
                <w:sz w:val="20"/>
                <w:szCs w:val="20"/>
              </w:rPr>
            </w:pPr>
          </w:p>
          <w:p w14:paraId="581A9002" w14:textId="77777777" w:rsidR="005B38CA" w:rsidRPr="00EA7013" w:rsidRDefault="005B38CA" w:rsidP="00EA7013">
            <w:pPr>
              <w:rPr>
                <w:rFonts w:ascii="Arial" w:eastAsia="Arial" w:hAnsi="Arial" w:cs="Arial"/>
                <w:sz w:val="20"/>
                <w:szCs w:val="20"/>
              </w:rPr>
            </w:pPr>
          </w:p>
        </w:tc>
        <w:tc>
          <w:tcPr>
            <w:tcW w:w="287" w:type="dxa"/>
            <w:shd w:val="clear" w:color="auto" w:fill="auto"/>
          </w:tcPr>
          <w:p w14:paraId="0E1380FC" w14:textId="77777777" w:rsidR="00EA7013" w:rsidRPr="00EA7013" w:rsidRDefault="00EA7013" w:rsidP="00EA7013">
            <w:pPr>
              <w:rPr>
                <w:rFonts w:ascii="Arial" w:eastAsia="Arial" w:hAnsi="Arial" w:cs="Arial"/>
                <w:sz w:val="20"/>
                <w:szCs w:val="20"/>
              </w:rPr>
            </w:pPr>
          </w:p>
          <w:p w14:paraId="1D47F860" w14:textId="77777777" w:rsidR="00EA7013" w:rsidRPr="00EA7013" w:rsidRDefault="00EA7013" w:rsidP="00EA7013">
            <w:pPr>
              <w:jc w:val="center"/>
              <w:rPr>
                <w:rFonts w:ascii="Arial" w:eastAsia="Arial" w:hAnsi="Arial" w:cs="Arial"/>
                <w:sz w:val="20"/>
                <w:szCs w:val="20"/>
              </w:rPr>
            </w:pPr>
          </w:p>
          <w:p w14:paraId="6D103085" w14:textId="77777777" w:rsidR="00EA7013" w:rsidRPr="00EA7013" w:rsidRDefault="00EA7013" w:rsidP="00EA7013">
            <w:pPr>
              <w:jc w:val="center"/>
              <w:rPr>
                <w:rFonts w:ascii="Arial" w:eastAsia="Arial" w:hAnsi="Arial" w:cs="Arial"/>
                <w:sz w:val="20"/>
                <w:szCs w:val="20"/>
              </w:rPr>
            </w:pPr>
          </w:p>
          <w:p w14:paraId="2122609E" w14:textId="77777777" w:rsidR="00EA7013" w:rsidRPr="00EA7013" w:rsidRDefault="00EA7013" w:rsidP="00EA7013">
            <w:pPr>
              <w:jc w:val="center"/>
              <w:rPr>
                <w:rFonts w:ascii="Arial" w:eastAsia="Arial" w:hAnsi="Arial" w:cs="Arial"/>
                <w:sz w:val="20"/>
                <w:szCs w:val="20"/>
              </w:rPr>
            </w:pPr>
          </w:p>
          <w:p w14:paraId="3EE16271" w14:textId="77777777" w:rsidR="00EA7013" w:rsidRPr="00EA7013" w:rsidRDefault="00EA7013" w:rsidP="00EA7013">
            <w:pPr>
              <w:jc w:val="center"/>
              <w:rPr>
                <w:rFonts w:ascii="Arial" w:eastAsia="Arial" w:hAnsi="Arial" w:cs="Arial"/>
                <w:sz w:val="20"/>
                <w:szCs w:val="20"/>
              </w:rPr>
            </w:pPr>
          </w:p>
          <w:p w14:paraId="678A691B" w14:textId="77777777" w:rsidR="00EA7013" w:rsidRPr="00EA7013" w:rsidRDefault="00EA7013" w:rsidP="00EA7013">
            <w:pPr>
              <w:jc w:val="center"/>
              <w:rPr>
                <w:rFonts w:ascii="Arial" w:eastAsia="Arial" w:hAnsi="Arial" w:cs="Arial"/>
                <w:sz w:val="20"/>
                <w:szCs w:val="20"/>
              </w:rPr>
            </w:pPr>
          </w:p>
          <w:p w14:paraId="43EF2BC4" w14:textId="77777777" w:rsidR="00EA7013" w:rsidRPr="00EA7013" w:rsidRDefault="00EA7013" w:rsidP="00EA7013">
            <w:pPr>
              <w:rPr>
                <w:rFonts w:ascii="Arial" w:eastAsia="Arial" w:hAnsi="Arial" w:cs="Arial"/>
                <w:sz w:val="20"/>
                <w:szCs w:val="20"/>
              </w:rPr>
            </w:pPr>
          </w:p>
        </w:tc>
      </w:tr>
      <w:tr w:rsidR="00EA7013" w:rsidRPr="00EA7013" w14:paraId="32E5D709" w14:textId="77777777" w:rsidTr="00427A7F">
        <w:trPr>
          <w:trHeight w:val="1460"/>
          <w:jc w:val="center"/>
        </w:trPr>
        <w:tc>
          <w:tcPr>
            <w:tcW w:w="10065" w:type="dxa"/>
            <w:shd w:val="clear" w:color="auto" w:fill="auto"/>
          </w:tcPr>
          <w:p w14:paraId="3CCD4AE2" w14:textId="77777777" w:rsidR="00EA7013" w:rsidRPr="00EA7013" w:rsidRDefault="00EA7013" w:rsidP="005B38CA">
            <w:pPr>
              <w:jc w:val="center"/>
              <w:rPr>
                <w:rFonts w:ascii="Arial" w:hAnsi="Arial" w:cs="Arial"/>
                <w:sz w:val="20"/>
                <w:szCs w:val="20"/>
              </w:rPr>
            </w:pPr>
            <w:r w:rsidRPr="00EA7013">
              <w:rPr>
                <w:rFonts w:ascii="Arial" w:hAnsi="Arial" w:cs="Arial"/>
                <w:sz w:val="20"/>
                <w:szCs w:val="20"/>
              </w:rPr>
              <w:t>_______________________________</w:t>
            </w:r>
          </w:p>
          <w:p w14:paraId="2ABE9A77" w14:textId="625419CB" w:rsidR="00EA7013" w:rsidRPr="00EA7013" w:rsidRDefault="00EA7013" w:rsidP="005B38CA">
            <w:pPr>
              <w:jc w:val="center"/>
              <w:rPr>
                <w:rFonts w:ascii="Arial" w:hAnsi="Arial" w:cs="Arial"/>
                <w:sz w:val="20"/>
                <w:szCs w:val="20"/>
              </w:rPr>
            </w:pPr>
            <w:r w:rsidRPr="00EA7013">
              <w:rPr>
                <w:rFonts w:ascii="Arial" w:hAnsi="Arial" w:cs="Arial"/>
                <w:sz w:val="20"/>
                <w:szCs w:val="20"/>
              </w:rPr>
              <w:t>C. JORGE MUÑOZ MARTINEZ</w:t>
            </w:r>
          </w:p>
          <w:p w14:paraId="6D38A351" w14:textId="77777777" w:rsidR="00EA7013" w:rsidRPr="00EA7013" w:rsidRDefault="00EA7013" w:rsidP="005B38CA">
            <w:pPr>
              <w:jc w:val="center"/>
              <w:rPr>
                <w:rFonts w:ascii="Arial" w:hAnsi="Arial" w:cs="Arial"/>
                <w:sz w:val="20"/>
                <w:szCs w:val="20"/>
              </w:rPr>
            </w:pPr>
            <w:r w:rsidRPr="00EA7013">
              <w:rPr>
                <w:rFonts w:ascii="Arial" w:hAnsi="Arial" w:cs="Arial"/>
                <w:sz w:val="20"/>
                <w:szCs w:val="20"/>
              </w:rPr>
              <w:t>REPRESENTANTRE DE L PARTIDO</w:t>
            </w:r>
          </w:p>
          <w:p w14:paraId="30DE3D55" w14:textId="4F6E5A19" w:rsidR="00EA7013" w:rsidRPr="00EA7013" w:rsidRDefault="00EA7013" w:rsidP="005B38CA">
            <w:pPr>
              <w:jc w:val="center"/>
              <w:rPr>
                <w:rFonts w:ascii="Arial" w:hAnsi="Arial" w:cs="Arial"/>
                <w:b/>
                <w:bCs/>
                <w:sz w:val="20"/>
                <w:szCs w:val="20"/>
              </w:rPr>
            </w:pPr>
            <w:r w:rsidRPr="00EA7013">
              <w:rPr>
                <w:rFonts w:ascii="Arial" w:hAnsi="Arial" w:cs="Arial"/>
                <w:sz w:val="20"/>
                <w:szCs w:val="20"/>
              </w:rPr>
              <w:t>MOVIMIENTO CIUDADANO</w:t>
            </w:r>
          </w:p>
        </w:tc>
        <w:tc>
          <w:tcPr>
            <w:tcW w:w="287" w:type="dxa"/>
            <w:shd w:val="clear" w:color="auto" w:fill="auto"/>
          </w:tcPr>
          <w:p w14:paraId="58E3B6BA" w14:textId="77777777" w:rsidR="00EA7013" w:rsidRPr="00EA7013" w:rsidRDefault="00EA7013" w:rsidP="00EA7013">
            <w:pPr>
              <w:rPr>
                <w:rFonts w:ascii="Arial" w:hAnsi="Arial" w:cs="Arial"/>
                <w:sz w:val="20"/>
                <w:szCs w:val="20"/>
              </w:rPr>
            </w:pPr>
          </w:p>
        </w:tc>
      </w:tr>
      <w:tr w:rsidR="00EA7013" w:rsidRPr="00EA7013" w14:paraId="4C01E7A3" w14:textId="77777777" w:rsidTr="00427A7F">
        <w:trPr>
          <w:trHeight w:val="1460"/>
          <w:jc w:val="center"/>
        </w:trPr>
        <w:tc>
          <w:tcPr>
            <w:tcW w:w="10065" w:type="dxa"/>
            <w:shd w:val="clear" w:color="auto" w:fill="auto"/>
          </w:tcPr>
          <w:p w14:paraId="36774977" w14:textId="77777777" w:rsidR="00EA7013" w:rsidRPr="00EA7013" w:rsidRDefault="00EA7013" w:rsidP="00EA7013">
            <w:pPr>
              <w:rPr>
                <w:rFonts w:ascii="Arial" w:eastAsia="Arial" w:hAnsi="Arial" w:cs="Arial"/>
                <w:sz w:val="20"/>
                <w:szCs w:val="20"/>
              </w:rPr>
            </w:pPr>
          </w:p>
        </w:tc>
        <w:tc>
          <w:tcPr>
            <w:tcW w:w="287" w:type="dxa"/>
            <w:shd w:val="clear" w:color="auto" w:fill="auto"/>
          </w:tcPr>
          <w:p w14:paraId="194A21DD" w14:textId="77777777" w:rsidR="00EA7013" w:rsidRPr="00EA7013" w:rsidRDefault="00EA7013" w:rsidP="00EA7013">
            <w:pPr>
              <w:jc w:val="center"/>
              <w:rPr>
                <w:rFonts w:ascii="Arial" w:eastAsia="Arial" w:hAnsi="Arial" w:cs="Arial"/>
                <w:sz w:val="20"/>
                <w:szCs w:val="20"/>
              </w:rPr>
            </w:pPr>
          </w:p>
        </w:tc>
      </w:tr>
      <w:bookmarkEnd w:id="8"/>
    </w:tbl>
    <w:p w14:paraId="00203594" w14:textId="77777777" w:rsidR="00EA7013" w:rsidRPr="00EA7013" w:rsidRDefault="00EA7013" w:rsidP="00EA7013">
      <w:pPr>
        <w:ind w:firstLine="360"/>
        <w:jc w:val="center"/>
        <w:rPr>
          <w:rFonts w:ascii="Arial" w:eastAsia="Arial" w:hAnsi="Arial" w:cs="Arial"/>
          <w:sz w:val="20"/>
          <w:szCs w:val="20"/>
        </w:rPr>
      </w:pPr>
    </w:p>
    <w:p w14:paraId="6EB42EAD" w14:textId="77777777" w:rsidR="00EA7013" w:rsidRPr="00EA7013" w:rsidRDefault="00EA7013" w:rsidP="00EA7013">
      <w:pPr>
        <w:jc w:val="center"/>
        <w:rPr>
          <w:rFonts w:ascii="Arial" w:eastAsia="Arial" w:hAnsi="Arial" w:cs="Arial"/>
          <w:b/>
          <w:sz w:val="20"/>
          <w:szCs w:val="20"/>
        </w:rPr>
      </w:pPr>
      <w:r w:rsidRPr="00EA7013">
        <w:rPr>
          <w:rFonts w:ascii="Arial" w:eastAsia="Arial" w:hAnsi="Arial" w:cs="Arial"/>
          <w:sz w:val="20"/>
          <w:szCs w:val="20"/>
        </w:rPr>
        <w:tab/>
      </w:r>
      <w:bookmarkStart w:id="9" w:name="_Hlk162349331"/>
      <w:r w:rsidRPr="00EA7013">
        <w:rPr>
          <w:rFonts w:ascii="Arial" w:eastAsia="Verdana" w:hAnsi="Arial" w:cs="Arial"/>
          <w:color w:val="808080"/>
          <w:sz w:val="20"/>
          <w:szCs w:val="20"/>
        </w:rPr>
        <w:t>Hoja de firmas del acta de sesión ordinaria del Consejo Municipal Electoral de Progreso de fecha 29 de marzo de 2024.</w:t>
      </w:r>
    </w:p>
    <w:p w14:paraId="116FA0BB" w14:textId="77777777" w:rsidR="00EA7013" w:rsidRPr="00EA7013" w:rsidRDefault="00EA7013" w:rsidP="00EA7013">
      <w:pPr>
        <w:tabs>
          <w:tab w:val="left" w:pos="3143"/>
        </w:tabs>
        <w:ind w:firstLine="360"/>
        <w:rPr>
          <w:rFonts w:ascii="Arial" w:eastAsia="Arial" w:hAnsi="Arial" w:cs="Arial"/>
          <w:sz w:val="20"/>
          <w:szCs w:val="20"/>
        </w:rPr>
      </w:pPr>
    </w:p>
    <w:bookmarkEnd w:id="9"/>
    <w:p w14:paraId="0275EDCB" w14:textId="77777777" w:rsidR="00EA7013" w:rsidRPr="00EA7013" w:rsidRDefault="00EA7013" w:rsidP="00EA7013">
      <w:pPr>
        <w:rPr>
          <w:rFonts w:ascii="Arial" w:eastAsia="Arial" w:hAnsi="Arial" w:cs="Arial"/>
          <w:b/>
          <w:sz w:val="20"/>
          <w:szCs w:val="20"/>
        </w:rPr>
      </w:pPr>
    </w:p>
    <w:p w14:paraId="65350220" w14:textId="77777777" w:rsidR="002671C6" w:rsidRDefault="002671C6" w:rsidP="002671C6"/>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8F3BD6">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8F0C" w14:textId="77777777" w:rsidR="008F3BD6" w:rsidRDefault="008F3BD6">
      <w:r>
        <w:separator/>
      </w:r>
    </w:p>
  </w:endnote>
  <w:endnote w:type="continuationSeparator" w:id="0">
    <w:p w14:paraId="1B71FCC6" w14:textId="77777777" w:rsidR="008F3BD6" w:rsidRDefault="008F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Rubik ligt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44A8F8D9" w:rsidR="008E2B4A" w:rsidRDefault="008E2B4A">
    <w:pPr>
      <w:pStyle w:val="Piedepgina"/>
      <w:jc w:val="right"/>
    </w:pP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004D" w14:textId="77777777" w:rsidR="008F3BD6" w:rsidRDefault="008F3BD6">
      <w:r>
        <w:separator/>
      </w:r>
    </w:p>
  </w:footnote>
  <w:footnote w:type="continuationSeparator" w:id="0">
    <w:p w14:paraId="72C39E31" w14:textId="77777777" w:rsidR="008F3BD6" w:rsidRDefault="008F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53753"/>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671C6"/>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A5065"/>
    <w:rsid w:val="005B38CA"/>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8F3BD6"/>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4221E"/>
    <w:rsid w:val="00E67DB6"/>
    <w:rsid w:val="00E8254D"/>
    <w:rsid w:val="00EA0B30"/>
    <w:rsid w:val="00EA5CEB"/>
    <w:rsid w:val="00EA7013"/>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2</cp:revision>
  <cp:lastPrinted>2024-02-29T17:40:00Z</cp:lastPrinted>
  <dcterms:created xsi:type="dcterms:W3CDTF">2024-03-30T02:12:00Z</dcterms:created>
  <dcterms:modified xsi:type="dcterms:W3CDTF">2024-03-30T02:12:00Z</dcterms:modified>
</cp:coreProperties>
</file>