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7B1C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2B5EB4">
        <w:rPr>
          <w:rFonts w:ascii="Arial" w:hAnsi="Arial" w:cs="Arial"/>
          <w:bCs/>
        </w:rPr>
        <w:t>INSTITUTO ELECTORAL Y DE PARTICIPACIÓN CIUDADANA DE YUCATÁN.</w:t>
      </w:r>
    </w:p>
    <w:p w14:paraId="5691CD5E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2807414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ACTA DE SESIÓN ORDINARIA CELEBRADA POR EL CONSEJO MUNICIPAL ELECTORAL  DE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MUNICIPIOM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TELCHAC PUEBLO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YUCATÁN, DE FECHA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ORD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26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DE ENERO DEL AÑO DOS MIL VEINTICUATRO.</w:t>
      </w:r>
    </w:p>
    <w:p w14:paraId="04F1F072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50A1FC56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En el municipio de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MUNICIPIO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Telchac Pueblo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Yucatán, Estados Unidos Mexicanos, siendo las 17 horas con 25 minutos, del día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ORD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26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de enero del año 2024, ubicado en el predio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DIRECC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número 101 A de la calle 20 por 21 y 23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 de este municipio de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MUNICIPIO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Telchac Pueblo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, Yucatán, se reunieron los integrantes de este Consejo Municipal Electoral con la finalidad de celebrar la presente Sesión de Ordinaria.</w:t>
      </w:r>
    </w:p>
    <w:p w14:paraId="715A4E8C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08452DC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En uso de la palabra,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proofErr w:type="spellStart"/>
      <w:r w:rsidRPr="002B5EB4">
        <w:rPr>
          <w:rFonts w:ascii="Arial" w:hAnsi="Arial" w:cs="Arial"/>
          <w:bCs/>
        </w:rPr>
        <w:t>C.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PRESm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Maria</w:t>
      </w:r>
      <w:proofErr w:type="spellEnd"/>
      <w:r w:rsidRPr="002B5EB4">
        <w:rPr>
          <w:rFonts w:ascii="Arial" w:hAnsi="Arial" w:cs="Arial"/>
          <w:bCs/>
        </w:rPr>
        <w:t xml:space="preserve"> Magali Palma Palma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de este Consejo Municipal Electoral, manifestó lo siguiente: Buenas tardes señoras y señores integrantes de este Consejo Municipal Electoral, con fundamento en el </w:t>
      </w:r>
      <w:proofErr w:type="spellStart"/>
      <w:r w:rsidRPr="002B5EB4">
        <w:rPr>
          <w:rFonts w:ascii="Arial" w:hAnsi="Arial" w:cs="Arial"/>
          <w:bCs/>
        </w:rPr>
        <w:t>articulo</w:t>
      </w:r>
      <w:proofErr w:type="spellEnd"/>
      <w:r w:rsidRPr="002B5EB4">
        <w:rPr>
          <w:rFonts w:ascii="Arial" w:hAnsi="Arial" w:cs="Arial"/>
          <w:bCs/>
        </w:rPr>
        <w:t xml:space="preserve"> 5, inciso d), del reglamento de sesiones de los Consejos del Instituto Electoral y de Participación Ciudadana de Yucatán, declaró que siendo las 17 horas con 25 minutos del día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ORD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26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de enero del año 2024, damos inicio a la presente sesión de carácter ordinaria.</w:t>
      </w:r>
    </w:p>
    <w:p w14:paraId="5F6BA174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F1DCFAF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Continuando con el uso de la voz,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de este Consejo Municipal Electoral, de conformidad a lo establecido en el inciso d), del </w:t>
      </w:r>
      <w:proofErr w:type="spellStart"/>
      <w:proofErr w:type="gramStart"/>
      <w:r w:rsidRPr="002B5EB4">
        <w:rPr>
          <w:rFonts w:ascii="Arial" w:hAnsi="Arial" w:cs="Arial"/>
          <w:bCs/>
        </w:rPr>
        <w:t>articulo</w:t>
      </w:r>
      <w:proofErr w:type="spellEnd"/>
      <w:proofErr w:type="gramEnd"/>
      <w:r w:rsidRPr="002B5EB4">
        <w:rPr>
          <w:rFonts w:ascii="Arial" w:hAnsi="Arial" w:cs="Arial"/>
          <w:bCs/>
        </w:rPr>
        <w:t xml:space="preserve"> 7, del mismo ordenamiento jurídico, solicitó 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proceder con el </w:t>
      </w:r>
      <w:r w:rsidRPr="00EB3D57">
        <w:rPr>
          <w:rFonts w:ascii="Arial" w:hAnsi="Arial" w:cs="Arial"/>
          <w:bCs/>
        </w:rPr>
        <w:t>primer</w:t>
      </w:r>
      <w:r w:rsidRPr="00EB3D57">
        <w:rPr>
          <w:rFonts w:ascii="Arial" w:hAnsi="Arial" w:cs="Arial"/>
          <w:b/>
        </w:rPr>
        <w:t xml:space="preserve"> </w:t>
      </w:r>
      <w:r w:rsidRPr="002B5EB4">
        <w:rPr>
          <w:rFonts w:ascii="Arial" w:hAnsi="Arial" w:cs="Arial"/>
          <w:bCs/>
        </w:rPr>
        <w:t>punto del orden del día, consistente en dar cuenta de la lista de asistencia.</w:t>
      </w:r>
    </w:p>
    <w:p w14:paraId="75B53FAB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45586DD2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Siendo que como punto número </w:t>
      </w:r>
      <w:r w:rsidRPr="00EB3D57">
        <w:rPr>
          <w:rFonts w:ascii="Arial" w:hAnsi="Arial" w:cs="Arial"/>
          <w:b/>
        </w:rPr>
        <w:t>uno</w:t>
      </w:r>
      <w:r w:rsidRPr="002B5EB4">
        <w:rPr>
          <w:rFonts w:ascii="Arial" w:hAnsi="Arial" w:cs="Arial"/>
          <w:bCs/>
        </w:rPr>
        <w:t xml:space="preserve"> del orden del día, en uso de la palabra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Yadira Marleni Bacelis Vasquez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6C79DDF0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 </w:t>
      </w:r>
    </w:p>
    <w:p w14:paraId="1A44396D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C.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PRESm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 xml:space="preserve">Maria Magali Palma </w:t>
      </w:r>
      <w:proofErr w:type="spellStart"/>
      <w:r w:rsidRPr="002B5EB4">
        <w:rPr>
          <w:rFonts w:ascii="Arial" w:hAnsi="Arial" w:cs="Arial"/>
          <w:bCs/>
        </w:rPr>
        <w:t>Palma</w:t>
      </w:r>
      <w:proofErr w:type="spellEnd"/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;</w:t>
      </w:r>
    </w:p>
    <w:p w14:paraId="465BBA07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lastRenderedPageBreak/>
        <w:fldChar w:fldCharType="begin"/>
      </w:r>
      <w:r w:rsidRPr="002B5EB4">
        <w:rPr>
          <w:rFonts w:ascii="Arial" w:hAnsi="Arial" w:cs="Arial"/>
          <w:bCs/>
        </w:rPr>
        <w:instrText xml:space="preserve"> MERGEFIELD Cargo_cons1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Electoral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C.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CONS1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 xml:space="preserve">Sonia Yanely Maldonado </w:t>
      </w:r>
      <w:proofErr w:type="spellStart"/>
      <w:r w:rsidRPr="002B5EB4">
        <w:rPr>
          <w:rFonts w:ascii="Arial" w:hAnsi="Arial" w:cs="Arial"/>
          <w:bCs/>
        </w:rPr>
        <w:t>Ramirez</w:t>
      </w:r>
      <w:proofErr w:type="spellEnd"/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;</w:t>
      </w:r>
    </w:p>
    <w:p w14:paraId="47FC778F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Cargo_cons2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Electoral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C.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CONS2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Herbert Jair Martin Aviles</w:t>
      </w:r>
      <w:r w:rsidRPr="002B5EB4">
        <w:rPr>
          <w:rFonts w:ascii="Arial" w:hAnsi="Arial" w:cs="Arial"/>
          <w:bCs/>
        </w:rPr>
        <w:fldChar w:fldCharType="end"/>
      </w:r>
    </w:p>
    <w:p w14:paraId="3B837AB2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E06DF06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Todos los anteriormente mencionados con derecho a voz y voto, y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Yadira Marleni Bacelis Vasquez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con derecho a voz, pero sin voto. </w:t>
      </w:r>
    </w:p>
    <w:p w14:paraId="28A6B349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65796148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Seguidamente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solicitó 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que proceda a dar cuenta del siguiente punto del orden del día, a lo que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en cumplimiento del punto </w:t>
      </w:r>
      <w:r w:rsidRPr="00EB3D57">
        <w:rPr>
          <w:rFonts w:ascii="Arial" w:hAnsi="Arial" w:cs="Arial"/>
          <w:b/>
        </w:rPr>
        <w:t>dos</w:t>
      </w:r>
      <w:r w:rsidRPr="002B5EB4">
        <w:rPr>
          <w:rFonts w:ascii="Arial" w:hAnsi="Arial" w:cs="Arial"/>
          <w:bCs/>
        </w:rPr>
        <w:t xml:space="preserve"> del orden del día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, existe el Quórum legal para llevar a cabo la presente sesión.</w:t>
      </w:r>
    </w:p>
    <w:p w14:paraId="7C95FB97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20E1DA66" w14:textId="2514595B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="00EB3D57">
        <w:rPr>
          <w:rFonts w:ascii="Arial" w:hAnsi="Arial" w:cs="Arial"/>
          <w:bCs/>
        </w:rPr>
        <w:t>L</w:t>
      </w:r>
      <w:r w:rsidRPr="002B5EB4">
        <w:rPr>
          <w:rFonts w:ascii="Arial" w:hAnsi="Arial" w:cs="Arial"/>
          <w:bCs/>
        </w:rPr>
        <w:t>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de acuerdo al punto número </w:t>
      </w:r>
      <w:r w:rsidRPr="00EB3D57">
        <w:rPr>
          <w:rFonts w:ascii="Arial" w:hAnsi="Arial" w:cs="Arial"/>
          <w:b/>
        </w:rPr>
        <w:t>tres</w:t>
      </w:r>
      <w:r w:rsidRPr="002B5EB4">
        <w:rPr>
          <w:rFonts w:ascii="Arial" w:hAnsi="Arial" w:cs="Arial"/>
          <w:bCs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13844F5A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55E4F06F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Por lo anterior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solicitó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 que proceda a dar cuenta del orden del día de la presente sesión, a lo que la Secretaria Ejecutiva, en cumplimiento del punto número </w:t>
      </w:r>
      <w:r w:rsidRPr="00EB3D57">
        <w:rPr>
          <w:rFonts w:ascii="Arial" w:hAnsi="Arial" w:cs="Arial"/>
          <w:b/>
        </w:rPr>
        <w:t>cuatro</w:t>
      </w:r>
      <w:r w:rsidRPr="002B5EB4">
        <w:rPr>
          <w:rFonts w:ascii="Arial" w:hAnsi="Arial" w:cs="Arial"/>
          <w:bCs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AE8A9C4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5AC59D11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Lista de asistencia.</w:t>
      </w:r>
    </w:p>
    <w:p w14:paraId="6A277F59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Certificación del Quórum legal.</w:t>
      </w:r>
    </w:p>
    <w:p w14:paraId="084D61F0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Declaración de existir el Quórum legal y estar debidamente instalada la sesión.</w:t>
      </w:r>
    </w:p>
    <w:p w14:paraId="1BB2D72E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Lectura del orden del día.</w:t>
      </w:r>
    </w:p>
    <w:p w14:paraId="36F5D2E2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Lectura de los oficios recibidos por este Consejo Electoral.</w:t>
      </w:r>
    </w:p>
    <w:p w14:paraId="0FA7F368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lastRenderedPageBreak/>
        <w:t xml:space="preserve">En su caso, incorporación de las representaciones de Partidos Políticos </w:t>
      </w:r>
    </w:p>
    <w:p w14:paraId="3931A550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Asuntos generales</w:t>
      </w:r>
    </w:p>
    <w:p w14:paraId="409FC14F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Receso para la elaboración del proyecto de acta de sesión.</w:t>
      </w:r>
    </w:p>
    <w:p w14:paraId="4BC7C5F8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Lista de asistencia y certificación del Quorum legal en virtud de la reanudación de la sesión                    </w:t>
      </w:r>
    </w:p>
    <w:p w14:paraId="4A02A5DE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Declaración de existir el Quórum legal para celebrarse la sesión </w:t>
      </w:r>
    </w:p>
    <w:p w14:paraId="62A20944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Declaración de estar debidamente instalada la sesión</w:t>
      </w:r>
      <w:r w:rsidRPr="002B5EB4">
        <w:rPr>
          <w:rFonts w:ascii="Arial" w:hAnsi="Arial" w:cs="Arial"/>
          <w:bCs/>
        </w:rPr>
        <w:tab/>
      </w:r>
    </w:p>
    <w:p w14:paraId="7D4A6AD0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Lectura y aprobación del proyecto de acta de la presente sesión</w:t>
      </w:r>
    </w:p>
    <w:p w14:paraId="2AF0AA18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Declaración de haberse agotado todos los puntos del orden del día</w:t>
      </w:r>
    </w:p>
    <w:p w14:paraId="6DBA3036" w14:textId="77777777" w:rsidR="00C323A5" w:rsidRPr="002B5EB4" w:rsidRDefault="00C323A5" w:rsidP="004816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Clausura de la sesión.</w:t>
      </w:r>
    </w:p>
    <w:p w14:paraId="1AD86B20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7B92667D" w14:textId="3879206D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2B5EB4">
        <w:rPr>
          <w:rFonts w:ascii="Arial" w:hAnsi="Arial" w:cs="Arial"/>
          <w:bCs/>
          <w:lang w:val="es-ES"/>
        </w:rPr>
        <w:t>Seguidamente la Consejer</w:t>
      </w:r>
      <w:r w:rsidR="009E6C9E" w:rsidRPr="002B5EB4">
        <w:rPr>
          <w:rFonts w:ascii="Arial" w:hAnsi="Arial" w:cs="Arial"/>
          <w:bCs/>
          <w:lang w:val="es-ES"/>
        </w:rPr>
        <w:t>a</w:t>
      </w:r>
      <w:r w:rsidRPr="002B5EB4">
        <w:rPr>
          <w:rFonts w:ascii="Arial" w:hAnsi="Arial" w:cs="Arial"/>
          <w:bCs/>
          <w:lang w:val="es-ES"/>
        </w:rPr>
        <w:t xml:space="preserve"> Presidente solicitó a la Secretaria Ejecutiva se sirva a proceder con el siguiente punto del orden del día, a lo que </w:t>
      </w:r>
      <w:r w:rsidR="002B5EB4" w:rsidRPr="002B5EB4">
        <w:rPr>
          <w:rFonts w:ascii="Arial" w:hAnsi="Arial" w:cs="Arial"/>
          <w:bCs/>
          <w:lang w:val="es-ES"/>
        </w:rPr>
        <w:t>la Secretaria</w:t>
      </w:r>
      <w:r w:rsidRPr="002B5EB4">
        <w:rPr>
          <w:rFonts w:ascii="Arial" w:hAnsi="Arial" w:cs="Arial"/>
          <w:bCs/>
          <w:lang w:val="es-ES"/>
        </w:rPr>
        <w:t xml:space="preserve"> Ejecutiva en cumplimiento del punto </w:t>
      </w:r>
      <w:r w:rsidRPr="002B5EB4">
        <w:rPr>
          <w:rFonts w:ascii="Arial" w:hAnsi="Arial" w:cs="Arial"/>
          <w:b/>
          <w:lang w:val="es-ES"/>
        </w:rPr>
        <w:t>cinco</w:t>
      </w:r>
      <w:r w:rsidRPr="002B5EB4">
        <w:rPr>
          <w:rFonts w:ascii="Arial" w:hAnsi="Arial" w:cs="Arial"/>
          <w:bCs/>
          <w:lang w:val="es-ES"/>
        </w:rPr>
        <w:t xml:space="preserve"> del orden del día, siendo este la lectura de los oficios recibidos en este Consejo Municipal Electoral, siendo los que se relacionan a continuación:</w:t>
      </w:r>
    </w:p>
    <w:p w14:paraId="1050BF42" w14:textId="77777777" w:rsidR="009E6C9E" w:rsidRPr="002B5EB4" w:rsidRDefault="009E6C9E" w:rsidP="0048164E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3B7EF64B" w14:textId="6F4F1FC6" w:rsidR="009E6C9E" w:rsidRPr="002B5EB4" w:rsidRDefault="009E6C9E" w:rsidP="0048164E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2B5EB4">
        <w:rPr>
          <w:rFonts w:ascii="Arial" w:hAnsi="Arial" w:cs="Arial"/>
          <w:bCs/>
          <w:lang w:val="es-ES"/>
        </w:rPr>
        <w:t>1.- Oficio con fecha 15 de enero de 2024 emitido por el Partido Acción Nacional, presentado ante este Consejo Municipal Electoral el día</w:t>
      </w:r>
      <w:r w:rsidR="002B5EB4" w:rsidRPr="002B5EB4">
        <w:rPr>
          <w:rFonts w:ascii="Arial" w:hAnsi="Arial" w:cs="Arial"/>
          <w:bCs/>
          <w:lang w:val="es-ES"/>
        </w:rPr>
        <w:t xml:space="preserve"> 18 de enero de 2024</w:t>
      </w:r>
      <w:r w:rsidRPr="002B5EB4">
        <w:rPr>
          <w:rFonts w:ascii="Arial" w:hAnsi="Arial" w:cs="Arial"/>
          <w:bCs/>
          <w:lang w:val="es-ES"/>
        </w:rPr>
        <w:t xml:space="preserve">, en el cual acredita a su </w:t>
      </w:r>
      <w:r w:rsidR="002B5EB4" w:rsidRPr="002B5EB4">
        <w:rPr>
          <w:rFonts w:ascii="Arial" w:hAnsi="Arial" w:cs="Arial"/>
          <w:bCs/>
          <w:lang w:val="es-ES"/>
        </w:rPr>
        <w:t>represéntate</w:t>
      </w:r>
      <w:r w:rsidRPr="002B5EB4">
        <w:rPr>
          <w:rFonts w:ascii="Arial" w:hAnsi="Arial" w:cs="Arial"/>
          <w:bCs/>
          <w:lang w:val="es-ES"/>
        </w:rPr>
        <w:t xml:space="preserve"> propietario C. Luis Lorenzo </w:t>
      </w:r>
      <w:proofErr w:type="spellStart"/>
      <w:r w:rsidRPr="002B5EB4">
        <w:rPr>
          <w:rFonts w:ascii="Arial" w:hAnsi="Arial" w:cs="Arial"/>
          <w:bCs/>
          <w:lang w:val="es-ES"/>
        </w:rPr>
        <w:t>Sanzores</w:t>
      </w:r>
      <w:proofErr w:type="spellEnd"/>
      <w:r w:rsidRPr="002B5EB4">
        <w:rPr>
          <w:rFonts w:ascii="Arial" w:hAnsi="Arial" w:cs="Arial"/>
          <w:bCs/>
          <w:lang w:val="es-ES"/>
        </w:rPr>
        <w:t xml:space="preserve"> Peraza  y suplente C. Maricruz Cima </w:t>
      </w:r>
      <w:r w:rsidR="002B5EB4" w:rsidRPr="002B5EB4">
        <w:rPr>
          <w:rFonts w:ascii="Arial" w:hAnsi="Arial" w:cs="Arial"/>
          <w:bCs/>
          <w:lang w:val="es-ES"/>
        </w:rPr>
        <w:t>Sánchez</w:t>
      </w:r>
      <w:r w:rsidRPr="002B5EB4">
        <w:rPr>
          <w:rFonts w:ascii="Arial" w:hAnsi="Arial" w:cs="Arial"/>
          <w:bCs/>
          <w:lang w:val="es-ES"/>
        </w:rPr>
        <w:t>.</w:t>
      </w:r>
    </w:p>
    <w:p w14:paraId="6430AD0A" w14:textId="783B1F3F" w:rsidR="009E6C9E" w:rsidRPr="002B5EB4" w:rsidRDefault="009E6C9E" w:rsidP="0048164E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2B5EB4">
        <w:rPr>
          <w:rFonts w:ascii="Arial" w:hAnsi="Arial" w:cs="Arial"/>
          <w:bCs/>
          <w:lang w:val="es-ES"/>
        </w:rPr>
        <w:t>2.- Oficio con fecha 19 de enero de 2024 emitido por el Partido Revolucionario Institucional, presentado ante este Consejo Municipal el día</w:t>
      </w:r>
      <w:r w:rsidR="002B5EB4" w:rsidRPr="002B5EB4">
        <w:rPr>
          <w:rFonts w:ascii="Arial" w:hAnsi="Arial" w:cs="Arial"/>
          <w:bCs/>
          <w:lang w:val="es-ES"/>
        </w:rPr>
        <w:t xml:space="preserve"> 26 de enero de 2024</w:t>
      </w:r>
      <w:r w:rsidRPr="002B5EB4">
        <w:rPr>
          <w:rFonts w:ascii="Arial" w:hAnsi="Arial" w:cs="Arial"/>
          <w:bCs/>
          <w:lang w:val="es-ES"/>
        </w:rPr>
        <w:t xml:space="preserve"> , en el cual acredita a su representante propietario C. Ramiro </w:t>
      </w:r>
      <w:proofErr w:type="spellStart"/>
      <w:r w:rsidRPr="002B5EB4">
        <w:rPr>
          <w:rFonts w:ascii="Arial" w:hAnsi="Arial" w:cs="Arial"/>
          <w:bCs/>
          <w:lang w:val="es-ES"/>
        </w:rPr>
        <w:t>Yamil</w:t>
      </w:r>
      <w:proofErr w:type="spellEnd"/>
      <w:r w:rsidRPr="002B5EB4">
        <w:rPr>
          <w:rFonts w:ascii="Arial" w:hAnsi="Arial" w:cs="Arial"/>
          <w:bCs/>
          <w:lang w:val="es-ES"/>
        </w:rPr>
        <w:t xml:space="preserve"> </w:t>
      </w:r>
      <w:proofErr w:type="spellStart"/>
      <w:r w:rsidRPr="002B5EB4">
        <w:rPr>
          <w:rFonts w:ascii="Arial" w:hAnsi="Arial" w:cs="Arial"/>
          <w:bCs/>
          <w:lang w:val="es-ES"/>
        </w:rPr>
        <w:t>Marin</w:t>
      </w:r>
      <w:proofErr w:type="spellEnd"/>
      <w:r w:rsidRPr="002B5EB4">
        <w:rPr>
          <w:rFonts w:ascii="Arial" w:hAnsi="Arial" w:cs="Arial"/>
          <w:bCs/>
          <w:lang w:val="es-ES"/>
        </w:rPr>
        <w:t xml:space="preserve"> Quiñones </w:t>
      </w:r>
      <w:r w:rsidR="002B5EB4" w:rsidRPr="002B5EB4">
        <w:rPr>
          <w:rFonts w:ascii="Arial" w:hAnsi="Arial" w:cs="Arial"/>
          <w:bCs/>
          <w:lang w:val="es-ES"/>
        </w:rPr>
        <w:t xml:space="preserve">y suplente C. </w:t>
      </w:r>
      <w:proofErr w:type="spellStart"/>
      <w:r w:rsidR="002B5EB4" w:rsidRPr="002B5EB4">
        <w:rPr>
          <w:rFonts w:ascii="Arial" w:hAnsi="Arial" w:cs="Arial"/>
          <w:bCs/>
          <w:lang w:val="es-ES"/>
        </w:rPr>
        <w:t>Carin</w:t>
      </w:r>
      <w:proofErr w:type="spellEnd"/>
      <w:r w:rsidR="002B5EB4" w:rsidRPr="002B5EB4">
        <w:rPr>
          <w:rFonts w:ascii="Arial" w:hAnsi="Arial" w:cs="Arial"/>
          <w:bCs/>
          <w:lang w:val="es-ES"/>
        </w:rPr>
        <w:t xml:space="preserve"> Orlando Tamayo Viento</w:t>
      </w:r>
    </w:p>
    <w:p w14:paraId="3A72CEA2" w14:textId="64550696" w:rsidR="00C323A5" w:rsidRPr="002B5EB4" w:rsidRDefault="002B5EB4" w:rsidP="0048164E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2B5EB4">
        <w:rPr>
          <w:rFonts w:ascii="Arial" w:hAnsi="Arial" w:cs="Arial"/>
          <w:bCs/>
          <w:lang w:val="es-ES"/>
        </w:rPr>
        <w:t>3</w:t>
      </w:r>
      <w:r w:rsidR="00C323A5" w:rsidRPr="002B5EB4">
        <w:rPr>
          <w:rFonts w:ascii="Arial" w:hAnsi="Arial" w:cs="Arial"/>
          <w:bCs/>
          <w:lang w:val="es-ES"/>
        </w:rPr>
        <w:t xml:space="preserve">.- Escrito de fecha 23 de enero de 2024 presentado ante este Consejo el día </w:t>
      </w:r>
      <w:r w:rsidR="00C323A5" w:rsidRPr="002B5EB4">
        <w:rPr>
          <w:rFonts w:ascii="Arial" w:hAnsi="Arial" w:cs="Arial"/>
          <w:bCs/>
          <w:lang w:val="es-ES"/>
        </w:rPr>
        <w:fldChar w:fldCharType="begin"/>
      </w:r>
      <w:r w:rsidR="00C323A5" w:rsidRPr="002B5EB4">
        <w:rPr>
          <w:rFonts w:ascii="Arial" w:hAnsi="Arial" w:cs="Arial"/>
          <w:bCs/>
          <w:lang w:val="es-ES"/>
        </w:rPr>
        <w:instrText xml:space="preserve"> MERGEFIELD ORD </w:instrText>
      </w:r>
      <w:r w:rsidR="00C323A5" w:rsidRPr="002B5EB4">
        <w:rPr>
          <w:rFonts w:ascii="Arial" w:hAnsi="Arial" w:cs="Arial"/>
          <w:bCs/>
          <w:lang w:val="es-ES"/>
        </w:rPr>
        <w:fldChar w:fldCharType="separate"/>
      </w:r>
      <w:r w:rsidR="00C323A5" w:rsidRPr="002B5EB4">
        <w:rPr>
          <w:rFonts w:ascii="Arial" w:hAnsi="Arial" w:cs="Arial"/>
          <w:bCs/>
          <w:lang w:val="es-ES"/>
        </w:rPr>
        <w:t>26</w:t>
      </w:r>
      <w:r w:rsidR="00C323A5" w:rsidRPr="002B5EB4">
        <w:rPr>
          <w:rFonts w:ascii="Arial" w:hAnsi="Arial" w:cs="Arial"/>
          <w:bCs/>
        </w:rPr>
        <w:fldChar w:fldCharType="end"/>
      </w:r>
      <w:r w:rsidR="00C323A5" w:rsidRPr="002B5EB4">
        <w:rPr>
          <w:rFonts w:ascii="Arial" w:hAnsi="Arial" w:cs="Arial"/>
          <w:bCs/>
          <w:lang w:val="es-ES"/>
        </w:rPr>
        <w:t xml:space="preserve"> de enero de 2024 por el que se remiten los siguientes acuerdos: </w:t>
      </w:r>
    </w:p>
    <w:p w14:paraId="1740C440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616DF50A" w14:textId="3B7C46CC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2B5EB4">
        <w:rPr>
          <w:rFonts w:ascii="Arial" w:hAnsi="Arial" w:cs="Arial"/>
          <w:bCs/>
          <w:lang w:val="es-ES"/>
        </w:rPr>
        <w:lastRenderedPageBreak/>
        <w:t>ACUERDO C.G.-205/2023; ACUERDO C.G.-206/2023; ACUERDO C.G.-037/2023; ACUERDO C.G.-044/2023; ACUERDO C.G.-201/2023; ACUERDO C.G.-203/2023; ACUERDO C.G.-217/2023; ACUERDO C.G.-218/2023</w:t>
      </w:r>
      <w:r w:rsidR="002B5EB4" w:rsidRPr="002B5EB4">
        <w:rPr>
          <w:rFonts w:ascii="Arial" w:hAnsi="Arial" w:cs="Arial"/>
          <w:bCs/>
          <w:lang w:val="es-ES"/>
        </w:rPr>
        <w:t>.</w:t>
      </w:r>
    </w:p>
    <w:p w14:paraId="525E78D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0A5B1D5C" w14:textId="44E48675" w:rsidR="00272B49" w:rsidRPr="0048164E" w:rsidRDefault="00272B49" w:rsidP="0048164E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2B5EB4">
        <w:rPr>
          <w:rFonts w:ascii="Arial" w:hAnsi="Arial" w:cs="Arial"/>
          <w:bCs/>
        </w:rPr>
        <w:t xml:space="preserve">A continuación la Consejera Presidenta solicitó a la Secretaria Ejecutiva procediera con el siguiente punto del orden del día, por lo que esta última prosiguió con el punto número </w:t>
      </w:r>
      <w:r w:rsidRPr="002B5EB4">
        <w:rPr>
          <w:rFonts w:ascii="Arial" w:hAnsi="Arial" w:cs="Arial"/>
          <w:b/>
        </w:rPr>
        <w:t>seis</w:t>
      </w:r>
      <w:r w:rsidRPr="002B5EB4">
        <w:rPr>
          <w:rFonts w:ascii="Arial" w:hAnsi="Arial" w:cs="Arial"/>
          <w:bCs/>
        </w:rPr>
        <w:t xml:space="preserve"> que es la incorporación de representantes de partido político, quedando incorporados a los trabajos del Consejo los representantes del</w:t>
      </w:r>
      <w:r w:rsidR="002B5EB4">
        <w:rPr>
          <w:rFonts w:ascii="Arial" w:hAnsi="Arial" w:cs="Arial"/>
          <w:bCs/>
        </w:rPr>
        <w:t xml:space="preserve"> </w:t>
      </w:r>
      <w:r w:rsidR="0016247A">
        <w:rPr>
          <w:rFonts w:ascii="Arial" w:hAnsi="Arial" w:cs="Arial"/>
          <w:bCs/>
        </w:rPr>
        <w:t xml:space="preserve">Partido Acción Nacional </w:t>
      </w:r>
      <w:r w:rsidR="0016247A" w:rsidRPr="002B5EB4">
        <w:rPr>
          <w:rFonts w:ascii="Arial" w:hAnsi="Arial" w:cs="Arial"/>
          <w:bCs/>
          <w:lang w:val="es-ES"/>
        </w:rPr>
        <w:t xml:space="preserve">C. Luis Lorenzo </w:t>
      </w:r>
      <w:proofErr w:type="spellStart"/>
      <w:r w:rsidR="0016247A" w:rsidRPr="002B5EB4">
        <w:rPr>
          <w:rFonts w:ascii="Arial" w:hAnsi="Arial" w:cs="Arial"/>
          <w:bCs/>
          <w:lang w:val="es-ES"/>
        </w:rPr>
        <w:t>Sanzores</w:t>
      </w:r>
      <w:proofErr w:type="spellEnd"/>
      <w:r w:rsidR="0016247A" w:rsidRPr="002B5EB4">
        <w:rPr>
          <w:rFonts w:ascii="Arial" w:hAnsi="Arial" w:cs="Arial"/>
          <w:bCs/>
          <w:lang w:val="es-ES"/>
        </w:rPr>
        <w:t xml:space="preserve"> Peraza  y suplente C. Maricruz Cima Sánchez</w:t>
      </w:r>
      <w:r w:rsidR="0016247A">
        <w:rPr>
          <w:rFonts w:ascii="Arial" w:hAnsi="Arial" w:cs="Arial"/>
          <w:bCs/>
          <w:lang w:val="es-ES"/>
        </w:rPr>
        <w:t xml:space="preserve">; </w:t>
      </w:r>
      <w:r w:rsidRPr="002B5EB4">
        <w:rPr>
          <w:rFonts w:ascii="Arial" w:hAnsi="Arial" w:cs="Arial"/>
          <w:bCs/>
        </w:rPr>
        <w:t>Partido</w:t>
      </w:r>
      <w:r w:rsidR="0016247A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t xml:space="preserve"> Revolucionario institucional C. </w:t>
      </w:r>
      <w:r w:rsidR="002B5EB4" w:rsidRPr="002B5EB4">
        <w:rPr>
          <w:rFonts w:ascii="Arial" w:hAnsi="Arial" w:cs="Arial"/>
          <w:bCs/>
          <w:lang w:val="es-ES"/>
        </w:rPr>
        <w:t xml:space="preserve">Ramiro </w:t>
      </w:r>
      <w:proofErr w:type="spellStart"/>
      <w:r w:rsidR="002B5EB4" w:rsidRPr="002B5EB4">
        <w:rPr>
          <w:rFonts w:ascii="Arial" w:hAnsi="Arial" w:cs="Arial"/>
          <w:bCs/>
          <w:lang w:val="es-ES"/>
        </w:rPr>
        <w:t>Yamil</w:t>
      </w:r>
      <w:proofErr w:type="spellEnd"/>
      <w:r w:rsidR="002B5EB4" w:rsidRPr="002B5EB4">
        <w:rPr>
          <w:rFonts w:ascii="Arial" w:hAnsi="Arial" w:cs="Arial"/>
          <w:bCs/>
          <w:lang w:val="es-ES"/>
        </w:rPr>
        <w:t xml:space="preserve"> </w:t>
      </w:r>
      <w:proofErr w:type="spellStart"/>
      <w:r w:rsidR="002B5EB4" w:rsidRPr="002B5EB4">
        <w:rPr>
          <w:rFonts w:ascii="Arial" w:hAnsi="Arial" w:cs="Arial"/>
          <w:bCs/>
          <w:lang w:val="es-ES"/>
        </w:rPr>
        <w:t>Marin</w:t>
      </w:r>
      <w:proofErr w:type="spellEnd"/>
      <w:r w:rsidR="002B5EB4" w:rsidRPr="002B5EB4">
        <w:rPr>
          <w:rFonts w:ascii="Arial" w:hAnsi="Arial" w:cs="Arial"/>
          <w:bCs/>
          <w:lang w:val="es-ES"/>
        </w:rPr>
        <w:t xml:space="preserve"> Quiñones  </w:t>
      </w:r>
      <w:r w:rsidRPr="002B5EB4">
        <w:rPr>
          <w:rFonts w:ascii="Arial" w:hAnsi="Arial" w:cs="Arial"/>
          <w:bCs/>
        </w:rPr>
        <w:t xml:space="preserve">propietario y C. </w:t>
      </w:r>
      <w:proofErr w:type="spellStart"/>
      <w:r w:rsidR="002B5EB4" w:rsidRPr="002B5EB4">
        <w:rPr>
          <w:rFonts w:ascii="Arial" w:hAnsi="Arial" w:cs="Arial"/>
          <w:bCs/>
          <w:lang w:val="es-ES"/>
        </w:rPr>
        <w:t>Carin</w:t>
      </w:r>
      <w:proofErr w:type="spellEnd"/>
      <w:r w:rsidR="002B5EB4" w:rsidRPr="002B5EB4">
        <w:rPr>
          <w:rFonts w:ascii="Arial" w:hAnsi="Arial" w:cs="Arial"/>
          <w:bCs/>
          <w:lang w:val="es-ES"/>
        </w:rPr>
        <w:t xml:space="preserve"> Orlando Tamayo Viento</w:t>
      </w:r>
      <w:r w:rsidRPr="002B5EB4">
        <w:rPr>
          <w:rFonts w:ascii="Arial" w:hAnsi="Arial" w:cs="Arial"/>
          <w:bCs/>
        </w:rPr>
        <w:t xml:space="preserve"> suplente.</w:t>
      </w:r>
    </w:p>
    <w:p w14:paraId="754233D2" w14:textId="77777777" w:rsidR="002B5EB4" w:rsidRPr="002B5EB4" w:rsidRDefault="002B5EB4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CB112F7" w14:textId="77777777" w:rsidR="002B5EB4" w:rsidRPr="002B5EB4" w:rsidRDefault="002B5EB4" w:rsidP="0048164E">
      <w:pPr>
        <w:spacing w:line="360" w:lineRule="auto"/>
        <w:ind w:firstLine="360"/>
        <w:jc w:val="both"/>
        <w:rPr>
          <w:rFonts w:ascii="Arial" w:eastAsia="Arial" w:hAnsi="Arial" w:cs="Arial"/>
          <w:bCs/>
        </w:rPr>
      </w:pPr>
      <w:r w:rsidRPr="002B5EB4">
        <w:rPr>
          <w:rFonts w:ascii="Arial" w:eastAsia="Arial" w:hAnsi="Arial" w:cs="Arial"/>
          <w:bCs/>
        </w:rPr>
        <w:t xml:space="preserve">Continuando con el uso de la voz, </w:t>
      </w:r>
      <w:r w:rsidRPr="002B5EB4">
        <w:rPr>
          <w:rFonts w:ascii="Arial" w:eastAsia="Arial" w:hAnsi="Arial" w:cs="Arial"/>
          <w:bCs/>
          <w:noProof/>
        </w:rPr>
        <w:t>la</w:t>
      </w:r>
      <w:r w:rsidRPr="002B5EB4">
        <w:rPr>
          <w:rFonts w:ascii="Arial" w:eastAsia="Arial" w:hAnsi="Arial" w:cs="Arial"/>
          <w:bCs/>
        </w:rPr>
        <w:t xml:space="preserve"> </w:t>
      </w:r>
      <w:r w:rsidRPr="002B5EB4">
        <w:rPr>
          <w:rFonts w:ascii="Arial" w:eastAsia="Arial" w:hAnsi="Arial" w:cs="Arial"/>
          <w:bCs/>
          <w:noProof/>
        </w:rPr>
        <w:t>Consejera Presidente</w:t>
      </w:r>
      <w:r w:rsidRPr="002B5EB4">
        <w:rPr>
          <w:rFonts w:ascii="Arial" w:eastAsia="Arial" w:hAnsi="Arial" w:cs="Arial"/>
          <w:bCs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10DB008E" w14:textId="77777777" w:rsidR="002B5EB4" w:rsidRPr="002B5EB4" w:rsidRDefault="002B5EB4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7D617098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Acto seguido,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continuó con el punto número </w:t>
      </w:r>
      <w:r w:rsidRPr="00EB3D57">
        <w:rPr>
          <w:rFonts w:ascii="Arial" w:hAnsi="Arial" w:cs="Arial"/>
          <w:b/>
        </w:rPr>
        <w:t>siete</w:t>
      </w:r>
      <w:r w:rsidRPr="002B5EB4">
        <w:rPr>
          <w:rFonts w:ascii="Arial" w:hAnsi="Arial" w:cs="Arial"/>
          <w:bCs/>
        </w:rPr>
        <w:t xml:space="preserve"> del orden del día, siendo este Asuntos Generales.</w:t>
      </w:r>
    </w:p>
    <w:p w14:paraId="1E296A16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5D7930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Acto seguido,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, preguntó a las y los integrantes del Consejo Municipal que desearan hacer uso de la voz para tratar algún asunto en particular, favor de levantar la mano para registrarlos.</w:t>
      </w:r>
    </w:p>
    <w:p w14:paraId="2A2F4C0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7383968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Acto seguido,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solicitó 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se sirviera proceder con el siguiente punto del orden del día, a lo que dio lectura al punto número </w:t>
      </w:r>
      <w:r w:rsidRPr="00EB3D57">
        <w:rPr>
          <w:rFonts w:ascii="Arial" w:hAnsi="Arial" w:cs="Arial"/>
          <w:b/>
        </w:rPr>
        <w:t>ocho</w:t>
      </w:r>
      <w:r w:rsidRPr="002B5EB4">
        <w:rPr>
          <w:rFonts w:ascii="Arial" w:hAnsi="Arial" w:cs="Arial"/>
          <w:bCs/>
        </w:rPr>
        <w:t xml:space="preserve">, siendo este el consistente en el receso para la redacción del proyecto de acta de la presente sesión a lo que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con fundamento en el artículo 23 numeral 3 del Reglamento de Sesiones de los Consejos del Instituto Electoral y de Participación Ciudadana de Yucatán, propone un receso de 20 minutos, solicitando 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lastRenderedPageBreak/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que proceda a tomar la votación en relación al receso para la redacción del proyecto de acta. </w:t>
      </w:r>
    </w:p>
    <w:p w14:paraId="1A31D265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04612604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Al momento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informó que el receso solicitado para la elaboración del proyecto de Acta de la presente Sesión había sido aprobado por unanimidad de votos, por lo que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en uso de la voz siendo las 17 horas con 33 minutos declara un receso de 20 minutos, regresando a las 19 horas con 53 minutos.</w:t>
      </w:r>
    </w:p>
    <w:p w14:paraId="1DFC1935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ab/>
      </w:r>
    </w:p>
    <w:p w14:paraId="6B5FD11B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Siendo las 19 horas con 53 minutos, se reanuda la presente Sesión ordinaria, y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solicitó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en cumplimiento del punto </w:t>
      </w:r>
      <w:r w:rsidRPr="00EB3D57">
        <w:rPr>
          <w:rFonts w:ascii="Arial" w:hAnsi="Arial" w:cs="Arial"/>
          <w:b/>
        </w:rPr>
        <w:t xml:space="preserve">nueve </w:t>
      </w:r>
      <w:r w:rsidRPr="002B5EB4">
        <w:rPr>
          <w:rFonts w:ascii="Arial" w:hAnsi="Arial" w:cs="Arial"/>
          <w:bCs/>
        </w:rPr>
        <w:t>del orden del día que proceda con el pase de lista correspondiente, con el objeto de certificar la existencia del quórum legal para reanudar  la sesión.</w:t>
      </w:r>
    </w:p>
    <w:p w14:paraId="55E5E44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6F727D95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A continuación,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procedió a realizar el pase de lista, estando presentes las siguientes personas: </w:t>
      </w:r>
    </w:p>
    <w:p w14:paraId="1648B385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C.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PRESm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 xml:space="preserve">Maria Magali Palma </w:t>
      </w:r>
      <w:proofErr w:type="spellStart"/>
      <w:r w:rsidRPr="002B5EB4">
        <w:rPr>
          <w:rFonts w:ascii="Arial" w:hAnsi="Arial" w:cs="Arial"/>
          <w:bCs/>
        </w:rPr>
        <w:t>Palma</w:t>
      </w:r>
      <w:proofErr w:type="spellEnd"/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;</w:t>
      </w:r>
      <w:r w:rsidRPr="002B5EB4">
        <w:rPr>
          <w:rFonts w:ascii="Arial" w:hAnsi="Arial" w:cs="Arial"/>
          <w:bCs/>
        </w:rPr>
        <w:tab/>
      </w:r>
    </w:p>
    <w:p w14:paraId="7E1BA87D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Cargo_cons1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Electoral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C.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CONS1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 xml:space="preserve">Sonia Yanely Maldonado </w:t>
      </w:r>
      <w:proofErr w:type="spellStart"/>
      <w:r w:rsidRPr="002B5EB4">
        <w:rPr>
          <w:rFonts w:ascii="Arial" w:hAnsi="Arial" w:cs="Arial"/>
          <w:bCs/>
        </w:rPr>
        <w:t>Ramirez</w:t>
      </w:r>
      <w:proofErr w:type="spellEnd"/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;</w:t>
      </w:r>
    </w:p>
    <w:p w14:paraId="061BC5F0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Cargo_cons2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Electoral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C.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CONS2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 xml:space="preserve">Herbert Jair Martin </w:t>
      </w:r>
      <w:proofErr w:type="spellStart"/>
      <w:r w:rsidRPr="002B5EB4">
        <w:rPr>
          <w:rFonts w:ascii="Arial" w:hAnsi="Arial" w:cs="Arial"/>
          <w:bCs/>
        </w:rPr>
        <w:t>Aviles</w:t>
      </w:r>
      <w:proofErr w:type="spellEnd"/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;</w:t>
      </w:r>
    </w:p>
    <w:p w14:paraId="72854BB2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7EB5DEC0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2B5EB4">
        <w:rPr>
          <w:rFonts w:ascii="Arial" w:hAnsi="Arial" w:cs="Arial"/>
          <w:bCs/>
        </w:rPr>
        <w:t>todos</w:t>
      </w:r>
      <w:proofErr w:type="gramEnd"/>
      <w:r w:rsidRPr="002B5EB4">
        <w:rPr>
          <w:rFonts w:ascii="Arial" w:hAnsi="Arial" w:cs="Arial"/>
          <w:bCs/>
        </w:rPr>
        <w:t xml:space="preserve"> los anteriormente mencionados con derecho a voz y voto, y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C.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Yadira Marleni Bacelis Vasquez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con derecho a voz pero sin voto. </w:t>
      </w:r>
    </w:p>
    <w:p w14:paraId="222F6BF4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104D4164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Asimismo estando presentes las representaciones de los Partidos Políticos siguientes:</w:t>
      </w:r>
    </w:p>
    <w:p w14:paraId="7ED25352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65D36141" w14:textId="29325C2C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lastRenderedPageBreak/>
        <w:t>Partido Revolucionario Institucional, C.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PRI </w:instrTex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Ramiro </w:t>
      </w:r>
      <w:proofErr w:type="spellStart"/>
      <w:r w:rsidRPr="002B5EB4">
        <w:rPr>
          <w:rFonts w:ascii="Arial" w:hAnsi="Arial" w:cs="Arial"/>
          <w:bCs/>
        </w:rPr>
        <w:t>Yamil</w:t>
      </w:r>
      <w:proofErr w:type="spellEnd"/>
      <w:r w:rsidRPr="002B5EB4">
        <w:rPr>
          <w:rFonts w:ascii="Arial" w:hAnsi="Arial" w:cs="Arial"/>
          <w:bCs/>
        </w:rPr>
        <w:t xml:space="preserve"> Martín Quiñones representante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C_PAN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propietario</w:t>
      </w:r>
      <w:r w:rsidRPr="002B5EB4">
        <w:rPr>
          <w:rFonts w:ascii="Arial" w:hAnsi="Arial" w:cs="Arial"/>
          <w:bCs/>
        </w:rPr>
        <w:fldChar w:fldCharType="end"/>
      </w:r>
      <w:r w:rsidR="00EB3D57">
        <w:rPr>
          <w:rFonts w:ascii="Arial" w:hAnsi="Arial" w:cs="Arial"/>
          <w:bCs/>
        </w:rPr>
        <w:t>.</w:t>
      </w:r>
    </w:p>
    <w:p w14:paraId="7946ED2D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105CD23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En uso de la voz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Con fundamento en el artículo 7 </w:t>
      </w:r>
      <w:proofErr w:type="gramStart"/>
      <w:r w:rsidRPr="002B5EB4">
        <w:rPr>
          <w:rFonts w:ascii="Arial" w:hAnsi="Arial" w:cs="Arial"/>
          <w:bCs/>
        </w:rPr>
        <w:t>inciso</w:t>
      </w:r>
      <w:proofErr w:type="gramEnd"/>
      <w:r w:rsidRPr="002B5EB4">
        <w:rPr>
          <w:rFonts w:ascii="Arial" w:hAnsi="Arial" w:cs="Arial"/>
          <w:bCs/>
        </w:rPr>
        <w:t xml:space="preserve"> d) en uso de la voz,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certificó la existencia del quórum legal para continuar con el desarrollo de la sesión. Por lo que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en uso de la voz y dando cumplimiento al punto </w:t>
      </w:r>
      <w:r w:rsidRPr="00EB3D57">
        <w:rPr>
          <w:rFonts w:ascii="Arial" w:hAnsi="Arial" w:cs="Arial"/>
          <w:b/>
        </w:rPr>
        <w:t>diez</w:t>
      </w:r>
      <w:r w:rsidRPr="002B5EB4">
        <w:rPr>
          <w:rFonts w:ascii="Arial" w:hAnsi="Arial" w:cs="Arial"/>
          <w:bCs/>
        </w:rPr>
        <w:t xml:space="preserve"> del orden del día, declara la existencia del quorum legal.</w:t>
      </w:r>
    </w:p>
    <w:p w14:paraId="469B7FDF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568564C7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Y en consecuencia dando cumplimiento al punto </w:t>
      </w:r>
      <w:r w:rsidRPr="00EB3D57">
        <w:rPr>
          <w:rFonts w:ascii="Arial" w:hAnsi="Arial" w:cs="Arial"/>
          <w:b/>
        </w:rPr>
        <w:t>once</w:t>
      </w:r>
      <w:r w:rsidRPr="002B5EB4">
        <w:rPr>
          <w:rFonts w:ascii="Arial" w:hAnsi="Arial" w:cs="Arial"/>
          <w:bCs/>
        </w:rPr>
        <w:t xml:space="preserve"> del orden del día,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declaro estar debidamente instalada la sesión, del orden del día, declaró estar debidamente instalada la sesión, para continuar con el desarrollo de la presente sesión.</w:t>
      </w:r>
    </w:p>
    <w:p w14:paraId="56780D2B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569E1385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Seguidamente y conforme al punto número </w:t>
      </w:r>
      <w:r w:rsidRPr="00EB3D57">
        <w:rPr>
          <w:rFonts w:ascii="Arial" w:hAnsi="Arial" w:cs="Arial"/>
          <w:b/>
        </w:rPr>
        <w:t>doce</w:t>
      </w:r>
      <w:r w:rsidRPr="002B5EB4">
        <w:rPr>
          <w:rFonts w:ascii="Arial" w:hAnsi="Arial" w:cs="Arial"/>
          <w:bCs/>
        </w:rPr>
        <w:t xml:space="preserve"> del orden del día, consistente en la lectura y aprobación del proyecto de acta de la presente sesión, por lo que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solicitó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de lectura al proyecto de acta de la presente Sesión de ordinaria, por lo que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en uso de la voz manifestó lo siguiente: Integrantes del Consejo Municipal Electoral de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MUNICIPIO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Telchac Pueblo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y con su anuencia,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solicitó la dispensa de la lectura del acta de la presente sesión ordinaria de fecha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ORD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26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enero de 2024.</w:t>
      </w:r>
    </w:p>
    <w:p w14:paraId="095FBA8C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ab/>
      </w:r>
      <w:r w:rsidRPr="002B5EB4">
        <w:rPr>
          <w:rFonts w:ascii="Arial" w:hAnsi="Arial" w:cs="Arial"/>
          <w:bCs/>
        </w:rPr>
        <w:tab/>
      </w:r>
    </w:p>
    <w:p w14:paraId="38844F8C" w14:textId="0F18B213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En uso de la voz,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pregunto a los integrantes, del Consejo Municipal de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MUNICIPIO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Telchac Pueblo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>, si existe alguna objeción, respecto a la dispensa solicitada, al no haber objeciones, le solicito a</w:t>
      </w:r>
      <w:r w:rsidR="00EB3D57">
        <w:rPr>
          <w:rFonts w:ascii="Arial" w:hAnsi="Arial" w:cs="Arial"/>
          <w:bCs/>
        </w:rPr>
        <w:t xml:space="preserve"> la</w:t>
      </w:r>
      <w:r w:rsidRPr="002B5EB4">
        <w:rPr>
          <w:rFonts w:ascii="Arial" w:hAnsi="Arial" w:cs="Arial"/>
          <w:bCs/>
        </w:rPr>
        <w:t xml:space="preserve"> secretari</w:t>
      </w:r>
      <w:r w:rsidR="00EB3D57">
        <w:rPr>
          <w:rFonts w:ascii="Arial" w:hAnsi="Arial" w:cs="Arial"/>
          <w:bCs/>
        </w:rPr>
        <w:t>a</w:t>
      </w:r>
      <w:r w:rsidRPr="002B5EB4">
        <w:rPr>
          <w:rFonts w:ascii="Arial" w:hAnsi="Arial" w:cs="Arial"/>
          <w:bCs/>
        </w:rPr>
        <w:t xml:space="preserve"> ejecutivo, continúe con la lectura que corresponda.</w:t>
      </w:r>
    </w:p>
    <w:p w14:paraId="46EC7AA9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792A8633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Acto seguido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en virtud de la dispensa previamente concedida, procede a dar lectura al siguiente punto correspondiente, el cual consiste en la aprobación del proyecto de acta de la sesión ordinaria por lo que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solicita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se sirva a tomar la votación con respeto de la aprobación del Acta de la presente Sesión, con fundamento en el artículo 7 inciso g) del Reglamento de Sesiones </w:t>
      </w:r>
      <w:r w:rsidRPr="002B5EB4">
        <w:rPr>
          <w:rFonts w:ascii="Arial" w:hAnsi="Arial" w:cs="Arial"/>
          <w:bCs/>
        </w:rPr>
        <w:lastRenderedPageBreak/>
        <w:t xml:space="preserve">de los Consejos del Instituto de Procedimientos Electorales y Participación Ciudadana del Estado de Yucatán, procede a tomar la votación de los integrantes de este Consejo Municipal Electoral de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MUNICIPIO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Telchac Pueblo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con derecho a voz y voto, pidiendo que los que estén por la aprobatoria favor de levantar la mano, acto seguido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informó que el Acta de la Sesión ordinaria fue aprobada por unanimidad de votos.</w:t>
      </w:r>
    </w:p>
    <w:p w14:paraId="6F6B4670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017A36E5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Acto seguido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solicitó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se sirviera a proceder con el siguiente punto del orden del día y en cumplimiento del punto número </w:t>
      </w:r>
      <w:r w:rsidRPr="00EB3D57">
        <w:rPr>
          <w:rFonts w:ascii="Arial" w:hAnsi="Arial" w:cs="Arial"/>
          <w:b/>
        </w:rPr>
        <w:t>trece</w:t>
      </w:r>
      <w:r w:rsidRPr="002B5EB4">
        <w:rPr>
          <w:rFonts w:ascii="Arial" w:hAnsi="Arial" w:cs="Arial"/>
          <w:bCs/>
        </w:rPr>
        <w:t xml:space="preserve"> del orden del día,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Cargo_secre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Secretaria Ejecutiva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del Consejo Municipal Electoral de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MUNICIPIO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Telchac Pueblo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declaró y dio fe de haberse agotado todos los puntos del orden del día. </w:t>
      </w:r>
    </w:p>
    <w:p w14:paraId="48989A93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  </w:t>
      </w:r>
    </w:p>
    <w:p w14:paraId="216ED9C3" w14:textId="137F5732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Con fundamento en el inciso d) artículo 5 del Reglamento de Sesiones de los Consejos del Instituto Electoral y Participación Ciudadana de Yucatán y en cumplimiento del punto número catorce del orden del día,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G_pres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la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Cargo_pres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Consejera Presidenta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, dio por clausurada la Sesión de carácter ordinaria del día </w:t>
      </w:r>
      <w:r w:rsidRPr="002B5EB4">
        <w:rPr>
          <w:rFonts w:ascii="Arial" w:hAnsi="Arial" w:cs="Arial"/>
          <w:bCs/>
        </w:rPr>
        <w:fldChar w:fldCharType="begin"/>
      </w:r>
      <w:r w:rsidRPr="002B5EB4">
        <w:rPr>
          <w:rFonts w:ascii="Arial" w:hAnsi="Arial" w:cs="Arial"/>
          <w:bCs/>
        </w:rPr>
        <w:instrText xml:space="preserve"> MERGEFIELD ORD </w:instrText>
      </w:r>
      <w:r w:rsidRPr="002B5EB4">
        <w:rPr>
          <w:rFonts w:ascii="Arial" w:hAnsi="Arial" w:cs="Arial"/>
          <w:bCs/>
        </w:rPr>
        <w:fldChar w:fldCharType="separate"/>
      </w:r>
      <w:r w:rsidRPr="002B5EB4">
        <w:rPr>
          <w:rFonts w:ascii="Arial" w:hAnsi="Arial" w:cs="Arial"/>
          <w:bCs/>
        </w:rPr>
        <w:t>26</w:t>
      </w:r>
      <w:r w:rsidRPr="002B5EB4">
        <w:rPr>
          <w:rFonts w:ascii="Arial" w:hAnsi="Arial" w:cs="Arial"/>
          <w:bCs/>
        </w:rPr>
        <w:fldChar w:fldCharType="end"/>
      </w:r>
      <w:r w:rsidRPr="002B5EB4">
        <w:rPr>
          <w:rFonts w:ascii="Arial" w:hAnsi="Arial" w:cs="Arial"/>
          <w:bCs/>
        </w:rPr>
        <w:t xml:space="preserve">  de enero de 2024, siendo las 17 horas con 58 minutos.</w:t>
      </w:r>
    </w:p>
    <w:p w14:paraId="34A4E369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4B4F74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1D7E56BA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12D1D672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171C81B9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BA9536D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69F23F6E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0D78601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8838" w:type="dxa"/>
        <w:jc w:val="center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C323A5" w:rsidRPr="002B5EB4" w14:paraId="6AC9EEAE" w14:textId="77777777" w:rsidTr="00376974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5E0A1E60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453C3D8A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t xml:space="preserve">C. </w:t>
            </w: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PRESm </w:instrText>
            </w:r>
            <w:r w:rsidRPr="002B5EB4">
              <w:rPr>
                <w:rFonts w:ascii="Arial" w:hAnsi="Arial" w:cs="Arial"/>
                <w:bCs/>
              </w:rPr>
              <w:fldChar w:fldCharType="separate"/>
            </w:r>
            <w:r w:rsidRPr="002B5EB4">
              <w:rPr>
                <w:rFonts w:ascii="Arial" w:hAnsi="Arial" w:cs="Arial"/>
                <w:bCs/>
              </w:rPr>
              <w:t>Maria Magali Palma Palma</w: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  <w:p w14:paraId="3311A9DB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Cargo_pres </w:instrText>
            </w:r>
            <w:r w:rsidRPr="002B5EB4">
              <w:rPr>
                <w:rFonts w:ascii="Arial" w:hAnsi="Arial" w:cs="Arial"/>
                <w:bCs/>
              </w:rPr>
              <w:fldChar w:fldCharType="separate"/>
            </w:r>
            <w:r w:rsidRPr="002B5EB4">
              <w:rPr>
                <w:rFonts w:ascii="Arial" w:hAnsi="Arial" w:cs="Arial"/>
                <w:bCs/>
              </w:rPr>
              <w:t>Consejera Presidenta</w: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  <w:p w14:paraId="47ADFE6A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790609C3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77B17533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6DEA0D00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1" w:type="dxa"/>
            <w:shd w:val="clear" w:color="auto" w:fill="auto"/>
          </w:tcPr>
          <w:p w14:paraId="4701B35C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274A9BBA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t xml:space="preserve">C. </w:t>
            </w: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CONS1 </w:instrText>
            </w:r>
            <w:r w:rsidRPr="002B5EB4">
              <w:rPr>
                <w:rFonts w:ascii="Arial" w:hAnsi="Arial" w:cs="Arial"/>
                <w:bCs/>
              </w:rPr>
              <w:fldChar w:fldCharType="separate"/>
            </w:r>
            <w:r w:rsidRPr="002B5EB4">
              <w:rPr>
                <w:rFonts w:ascii="Arial" w:hAnsi="Arial" w:cs="Arial"/>
                <w:bCs/>
              </w:rPr>
              <w:t>Sonia Yanely Maldonado Ramirez</w: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  <w:p w14:paraId="7444F719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Cargo_cons1 </w:instrText>
            </w:r>
            <w:r w:rsidRPr="002B5EB4">
              <w:rPr>
                <w:rFonts w:ascii="Arial" w:hAnsi="Arial" w:cs="Arial"/>
                <w:bCs/>
              </w:rPr>
              <w:fldChar w:fldCharType="separate"/>
            </w:r>
            <w:r w:rsidRPr="002B5EB4">
              <w:rPr>
                <w:rFonts w:ascii="Arial" w:hAnsi="Arial" w:cs="Arial"/>
                <w:bCs/>
              </w:rPr>
              <w:t>Consejera Electoral</w: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  <w:p w14:paraId="14C873B2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690B1FA5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323A5" w:rsidRPr="002B5EB4" w14:paraId="21F7C3B8" w14:textId="77777777" w:rsidTr="00376974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FD67F12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42D5CB1A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t xml:space="preserve">C. </w:t>
            </w: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CONS2 </w:instrText>
            </w:r>
            <w:r w:rsidRPr="002B5EB4">
              <w:rPr>
                <w:rFonts w:ascii="Arial" w:hAnsi="Arial" w:cs="Arial"/>
                <w:bCs/>
              </w:rPr>
              <w:fldChar w:fldCharType="separate"/>
            </w:r>
            <w:r w:rsidRPr="002B5EB4">
              <w:rPr>
                <w:rFonts w:ascii="Arial" w:hAnsi="Arial" w:cs="Arial"/>
                <w:bCs/>
              </w:rPr>
              <w:t>Herbert Jair Martin Aviles</w: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  <w:p w14:paraId="1EDD7E10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Cargo_cons2 </w:instrText>
            </w:r>
            <w:r w:rsidRPr="002B5EB4">
              <w:rPr>
                <w:rFonts w:ascii="Arial" w:hAnsi="Arial" w:cs="Arial"/>
                <w:bCs/>
              </w:rPr>
              <w:fldChar w:fldCharType="separate"/>
            </w:r>
            <w:r w:rsidRPr="002B5EB4">
              <w:rPr>
                <w:rFonts w:ascii="Arial" w:hAnsi="Arial" w:cs="Arial"/>
                <w:bCs/>
              </w:rPr>
              <w:t>Consejera Electoral</w: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  <w:p w14:paraId="3239E895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729C5B84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736FCA6A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1" w:type="dxa"/>
            <w:shd w:val="clear" w:color="auto" w:fill="auto"/>
          </w:tcPr>
          <w:p w14:paraId="22B54144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1E9591D1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t xml:space="preserve">C. </w:t>
            </w: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SECRE </w:instrText>
            </w:r>
            <w:r w:rsidRPr="002B5EB4">
              <w:rPr>
                <w:rFonts w:ascii="Arial" w:hAnsi="Arial" w:cs="Arial"/>
                <w:bCs/>
              </w:rPr>
              <w:fldChar w:fldCharType="separate"/>
            </w:r>
            <w:r w:rsidRPr="002B5EB4">
              <w:rPr>
                <w:rFonts w:ascii="Arial" w:hAnsi="Arial" w:cs="Arial"/>
                <w:bCs/>
              </w:rPr>
              <w:t>Yadira Marleni Bacelis Vasquez</w: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  <w:p w14:paraId="6B07B6AC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Cargo_secre </w:instrText>
            </w:r>
            <w:r w:rsidRPr="002B5EB4">
              <w:rPr>
                <w:rFonts w:ascii="Arial" w:hAnsi="Arial" w:cs="Arial"/>
                <w:bCs/>
              </w:rPr>
              <w:fldChar w:fldCharType="separate"/>
            </w:r>
            <w:r w:rsidRPr="002B5EB4">
              <w:rPr>
                <w:rFonts w:ascii="Arial" w:hAnsi="Arial" w:cs="Arial"/>
                <w:bCs/>
              </w:rPr>
              <w:t>Secretaria Ejecutiva</w: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91C3E97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0B99EB0B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  <w:r w:rsidRPr="002B5EB4">
        <w:rPr>
          <w:rFonts w:ascii="Arial" w:hAnsi="Arial" w:cs="Arial"/>
          <w:bCs/>
        </w:rPr>
        <w:t>REPRESENTACIONES DE PARTIDOS POLÍTICOS</w:t>
      </w:r>
    </w:p>
    <w:p w14:paraId="2ADAC3B6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2592F83B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1249C47B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p w14:paraId="33035C6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5176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176"/>
      </w:tblGrid>
      <w:tr w:rsidR="00C323A5" w:rsidRPr="002B5EB4" w14:paraId="757DF8CB" w14:textId="77777777" w:rsidTr="00376974">
        <w:trPr>
          <w:trHeight w:val="1460"/>
        </w:trPr>
        <w:tc>
          <w:tcPr>
            <w:tcW w:w="5176" w:type="dxa"/>
            <w:shd w:val="clear" w:color="auto" w:fill="auto"/>
          </w:tcPr>
          <w:p w14:paraId="22FBC9D6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t xml:space="preserve">C. Ramiro </w:t>
            </w:r>
            <w:proofErr w:type="spellStart"/>
            <w:r w:rsidRPr="002B5EB4">
              <w:rPr>
                <w:rFonts w:ascii="Arial" w:hAnsi="Arial" w:cs="Arial"/>
                <w:bCs/>
              </w:rPr>
              <w:t>Yamil</w:t>
            </w:r>
            <w:proofErr w:type="spellEnd"/>
            <w:r w:rsidRPr="002B5EB4">
              <w:rPr>
                <w:rFonts w:ascii="Arial" w:hAnsi="Arial" w:cs="Arial"/>
                <w:bCs/>
              </w:rPr>
              <w:t xml:space="preserve"> Martín Quiñones </w:t>
            </w:r>
            <w:r w:rsidRPr="002B5EB4">
              <w:rPr>
                <w:rFonts w:ascii="Arial" w:hAnsi="Arial" w:cs="Arial"/>
                <w:bCs/>
              </w:rPr>
              <w:fldChar w:fldCharType="begin"/>
            </w:r>
            <w:r w:rsidRPr="002B5EB4">
              <w:rPr>
                <w:rFonts w:ascii="Arial" w:hAnsi="Arial" w:cs="Arial"/>
                <w:bCs/>
              </w:rPr>
              <w:instrText xml:space="preserve"> MERGEFIELD PAN </w:instrText>
            </w:r>
            <w:r w:rsidRPr="002B5EB4">
              <w:rPr>
                <w:rFonts w:ascii="Arial" w:hAnsi="Arial" w:cs="Arial"/>
                <w:bCs/>
              </w:rPr>
              <w:fldChar w:fldCharType="end"/>
            </w:r>
          </w:p>
          <w:p w14:paraId="307ACCFE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B5EB4">
              <w:rPr>
                <w:rFonts w:ascii="Arial" w:hAnsi="Arial" w:cs="Arial"/>
                <w:bCs/>
              </w:rPr>
              <w:t>Representante Propietario Del Partido Revolucionario Institucional</w:t>
            </w:r>
          </w:p>
          <w:p w14:paraId="7216F33A" w14:textId="77777777" w:rsidR="00C323A5" w:rsidRPr="002B5EB4" w:rsidRDefault="00C323A5" w:rsidP="0048164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CBE8631" w14:textId="77777777" w:rsidR="00C323A5" w:rsidRPr="002B5EB4" w:rsidRDefault="00C323A5" w:rsidP="0048164E">
      <w:pPr>
        <w:spacing w:line="360" w:lineRule="auto"/>
        <w:jc w:val="both"/>
        <w:rPr>
          <w:rFonts w:ascii="Arial" w:hAnsi="Arial" w:cs="Arial"/>
          <w:bCs/>
          <w:color w:val="808080" w:themeColor="background1" w:themeShade="80"/>
        </w:rPr>
      </w:pPr>
    </w:p>
    <w:p w14:paraId="062E1096" w14:textId="77777777" w:rsidR="00F1473A" w:rsidRPr="002B5EB4" w:rsidRDefault="00F1473A" w:rsidP="0048164E">
      <w:pPr>
        <w:spacing w:line="360" w:lineRule="auto"/>
        <w:rPr>
          <w:rFonts w:ascii="Arial" w:hAnsi="Arial" w:cs="Arial"/>
          <w:bCs/>
        </w:rPr>
      </w:pPr>
    </w:p>
    <w:sectPr w:rsidR="00F1473A" w:rsidRPr="002B5EB4" w:rsidSect="00F254CD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66AFF" w14:textId="77777777" w:rsidR="001864EC" w:rsidRDefault="001864EC">
      <w:r>
        <w:separator/>
      </w:r>
    </w:p>
  </w:endnote>
  <w:endnote w:type="continuationSeparator" w:id="0">
    <w:p w14:paraId="399334BC" w14:textId="77777777" w:rsidR="001864EC" w:rsidRDefault="0018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D6C65" w:rsidRPr="001D6C65">
      <w:rPr>
        <w:noProof/>
        <w:lang w:val="es-ES"/>
      </w:rPr>
      <w:t>4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90A06" w14:textId="77777777" w:rsidR="001864EC" w:rsidRDefault="001864EC">
      <w:r>
        <w:separator/>
      </w:r>
    </w:p>
  </w:footnote>
  <w:footnote w:type="continuationSeparator" w:id="0">
    <w:p w14:paraId="18377649" w14:textId="77777777" w:rsidR="001864EC" w:rsidRDefault="0018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41A"/>
    <w:multiLevelType w:val="hybridMultilevel"/>
    <w:tmpl w:val="1B142F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36BF1"/>
    <w:rsid w:val="00063A41"/>
    <w:rsid w:val="00067FFE"/>
    <w:rsid w:val="00087123"/>
    <w:rsid w:val="00094DE5"/>
    <w:rsid w:val="000E4D3E"/>
    <w:rsid w:val="000F7114"/>
    <w:rsid w:val="0016247A"/>
    <w:rsid w:val="00165EA5"/>
    <w:rsid w:val="00184C74"/>
    <w:rsid w:val="001864EC"/>
    <w:rsid w:val="001A2717"/>
    <w:rsid w:val="001A7B16"/>
    <w:rsid w:val="001D0245"/>
    <w:rsid w:val="001D148C"/>
    <w:rsid w:val="001D3050"/>
    <w:rsid w:val="001D3898"/>
    <w:rsid w:val="001D4CB4"/>
    <w:rsid w:val="001D6C65"/>
    <w:rsid w:val="001F76C3"/>
    <w:rsid w:val="0020510A"/>
    <w:rsid w:val="00210BCD"/>
    <w:rsid w:val="00213CF4"/>
    <w:rsid w:val="00247888"/>
    <w:rsid w:val="00272B49"/>
    <w:rsid w:val="00293EB1"/>
    <w:rsid w:val="002B5EB4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26F6D"/>
    <w:rsid w:val="00456A49"/>
    <w:rsid w:val="00462002"/>
    <w:rsid w:val="0048164E"/>
    <w:rsid w:val="004868B9"/>
    <w:rsid w:val="004C2367"/>
    <w:rsid w:val="004C27F3"/>
    <w:rsid w:val="004D47C2"/>
    <w:rsid w:val="004D6172"/>
    <w:rsid w:val="004F4CDF"/>
    <w:rsid w:val="00506E14"/>
    <w:rsid w:val="00514AC5"/>
    <w:rsid w:val="00517987"/>
    <w:rsid w:val="005548E0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6C7431"/>
    <w:rsid w:val="0071472C"/>
    <w:rsid w:val="00727B72"/>
    <w:rsid w:val="007333DF"/>
    <w:rsid w:val="00753256"/>
    <w:rsid w:val="00794263"/>
    <w:rsid w:val="007A1B39"/>
    <w:rsid w:val="007A4458"/>
    <w:rsid w:val="007B4670"/>
    <w:rsid w:val="007E36CB"/>
    <w:rsid w:val="007E5826"/>
    <w:rsid w:val="00812DEA"/>
    <w:rsid w:val="00813A7A"/>
    <w:rsid w:val="00851D91"/>
    <w:rsid w:val="00856051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60509"/>
    <w:rsid w:val="00972E6A"/>
    <w:rsid w:val="00975BC4"/>
    <w:rsid w:val="00984E9F"/>
    <w:rsid w:val="00984FB2"/>
    <w:rsid w:val="009A17EB"/>
    <w:rsid w:val="009E6C9E"/>
    <w:rsid w:val="00A25C56"/>
    <w:rsid w:val="00A42FCE"/>
    <w:rsid w:val="00A4495F"/>
    <w:rsid w:val="00A51BE6"/>
    <w:rsid w:val="00A6440F"/>
    <w:rsid w:val="00A92D55"/>
    <w:rsid w:val="00AA6C60"/>
    <w:rsid w:val="00AA7C20"/>
    <w:rsid w:val="00AD0C2B"/>
    <w:rsid w:val="00AD1F38"/>
    <w:rsid w:val="00B308B6"/>
    <w:rsid w:val="00B360B9"/>
    <w:rsid w:val="00B52B57"/>
    <w:rsid w:val="00B67758"/>
    <w:rsid w:val="00B705DC"/>
    <w:rsid w:val="00B855E7"/>
    <w:rsid w:val="00BA7593"/>
    <w:rsid w:val="00BB03DB"/>
    <w:rsid w:val="00BD2CC7"/>
    <w:rsid w:val="00BE1A17"/>
    <w:rsid w:val="00C05736"/>
    <w:rsid w:val="00C21702"/>
    <w:rsid w:val="00C27FBC"/>
    <w:rsid w:val="00C323A5"/>
    <w:rsid w:val="00C41587"/>
    <w:rsid w:val="00C61A14"/>
    <w:rsid w:val="00C721B4"/>
    <w:rsid w:val="00C7424A"/>
    <w:rsid w:val="00CA1835"/>
    <w:rsid w:val="00CB5DF2"/>
    <w:rsid w:val="00D04250"/>
    <w:rsid w:val="00D30126"/>
    <w:rsid w:val="00D33B28"/>
    <w:rsid w:val="00D81A95"/>
    <w:rsid w:val="00D90B73"/>
    <w:rsid w:val="00D90BDE"/>
    <w:rsid w:val="00D962AC"/>
    <w:rsid w:val="00DA1BD0"/>
    <w:rsid w:val="00DA7F2D"/>
    <w:rsid w:val="00E203F3"/>
    <w:rsid w:val="00E67DB6"/>
    <w:rsid w:val="00E8254D"/>
    <w:rsid w:val="00EA5CEB"/>
    <w:rsid w:val="00EB1CB6"/>
    <w:rsid w:val="00EB2523"/>
    <w:rsid w:val="00EB3D57"/>
    <w:rsid w:val="00EC2845"/>
    <w:rsid w:val="00ED0EE7"/>
    <w:rsid w:val="00ED300A"/>
    <w:rsid w:val="00F1473A"/>
    <w:rsid w:val="00F254CD"/>
    <w:rsid w:val="00F424FB"/>
    <w:rsid w:val="00F519E1"/>
    <w:rsid w:val="00F65BE4"/>
    <w:rsid w:val="00F72027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A5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A5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Tonatiuh Gaona Tiburcio</cp:lastModifiedBy>
  <cp:revision>2</cp:revision>
  <cp:lastPrinted>2024-01-27T00:00:00Z</cp:lastPrinted>
  <dcterms:created xsi:type="dcterms:W3CDTF">2024-01-29T18:09:00Z</dcterms:created>
  <dcterms:modified xsi:type="dcterms:W3CDTF">2024-01-29T18:09:00Z</dcterms:modified>
</cp:coreProperties>
</file>