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:rsidR="00191991" w:rsidRPr="00F5464A" w:rsidRDefault="00191991" w:rsidP="008F09DA">
      <w:pPr>
        <w:jc w:val="both"/>
        <w:rPr>
          <w:rFonts w:ascii="Arial" w:hAnsi="Arial" w:cs="Arial"/>
        </w:rPr>
      </w:pPr>
    </w:p>
    <w:p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C51C88">
        <w:rPr>
          <w:rFonts w:ascii="Arial" w:hAnsi="Arial" w:cs="Arial"/>
        </w:rPr>
        <w:t>26</w:t>
      </w:r>
      <w:r w:rsidR="0021454C">
        <w:rPr>
          <w:rFonts w:ascii="Arial" w:hAnsi="Arial" w:cs="Arial"/>
        </w:rPr>
        <w:t xml:space="preserve"> DE FECHA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:rsidR="00C947C6" w:rsidRPr="00F5464A" w:rsidRDefault="00C947C6" w:rsidP="008F09DA">
      <w:pPr>
        <w:jc w:val="both"/>
        <w:rPr>
          <w:rFonts w:ascii="Arial" w:hAnsi="Arial" w:cs="Arial"/>
        </w:rPr>
      </w:pPr>
    </w:p>
    <w:p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C51C88">
        <w:rPr>
          <w:rFonts w:ascii="Arial" w:hAnsi="Arial" w:cs="Arial"/>
        </w:rPr>
        <w:t>Acanceh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21454C">
        <w:rPr>
          <w:rFonts w:ascii="Arial" w:hAnsi="Arial" w:cs="Arial"/>
        </w:rPr>
        <w:t>__</w:t>
      </w:r>
      <w:r w:rsidR="007733B5">
        <w:rPr>
          <w:rFonts w:ascii="Arial" w:hAnsi="Arial" w:cs="Arial"/>
        </w:rPr>
        <w:t>8</w:t>
      </w:r>
      <w:r w:rsidR="0021454C">
        <w:rPr>
          <w:rFonts w:ascii="Arial" w:hAnsi="Arial" w:cs="Arial"/>
        </w:rPr>
        <w:t>_horas con _</w:t>
      </w:r>
      <w:r w:rsidR="007733B5">
        <w:rPr>
          <w:rFonts w:ascii="Arial" w:hAnsi="Arial" w:cs="Arial"/>
        </w:rPr>
        <w:t>23</w:t>
      </w:r>
      <w:r w:rsidR="0021454C">
        <w:rPr>
          <w:rFonts w:ascii="Arial" w:hAnsi="Arial" w:cs="Arial"/>
        </w:rPr>
        <w:t>__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421E05">
        <w:rPr>
          <w:rFonts w:ascii="Arial" w:hAnsi="Arial" w:cs="Arial"/>
        </w:rPr>
        <w:t xml:space="preserve"> </w:t>
      </w:r>
      <w:r w:rsidR="00C51C88">
        <w:rPr>
          <w:rFonts w:ascii="Arial" w:hAnsi="Arial" w:cs="Arial"/>
        </w:rPr>
        <w:t>26</w:t>
      </w:r>
      <w:r w:rsidR="00421E05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21E05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421E05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</w:t>
      </w:r>
      <w:r w:rsidR="00C51C88">
        <w:rPr>
          <w:rFonts w:ascii="Arial" w:hAnsi="Arial" w:cs="Arial"/>
        </w:rPr>
        <w:t xml:space="preserve"> Acanceh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C51C88">
        <w:rPr>
          <w:rFonts w:ascii="Arial" w:hAnsi="Arial" w:cs="Arial"/>
        </w:rPr>
        <w:t>97B</w:t>
      </w:r>
      <w:r w:rsidR="00795639" w:rsidRPr="00F5464A">
        <w:rPr>
          <w:rFonts w:ascii="Arial" w:hAnsi="Arial" w:cs="Arial"/>
        </w:rPr>
        <w:t xml:space="preserve"> de la calle</w:t>
      </w:r>
      <w:r w:rsidR="00C51C88">
        <w:rPr>
          <w:rFonts w:ascii="Arial" w:hAnsi="Arial" w:cs="Arial"/>
        </w:rPr>
        <w:t>27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C51C88">
        <w:rPr>
          <w:rFonts w:ascii="Arial" w:hAnsi="Arial" w:cs="Arial"/>
        </w:rPr>
        <w:t>18</w:t>
      </w:r>
      <w:r w:rsidR="001272D8">
        <w:rPr>
          <w:rFonts w:ascii="Arial" w:hAnsi="Arial" w:cs="Arial"/>
        </w:rPr>
        <w:t xml:space="preserve"> y</w:t>
      </w:r>
      <w:r w:rsidR="00C51C88">
        <w:rPr>
          <w:rFonts w:ascii="Arial" w:hAnsi="Arial" w:cs="Arial"/>
        </w:rPr>
        <w:t>20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</w:p>
    <w:p w:rsidR="00F611DE" w:rsidRDefault="00F611DE" w:rsidP="00D61C8A">
      <w:pPr>
        <w:jc w:val="both"/>
        <w:rPr>
          <w:rFonts w:ascii="Arial" w:hAnsi="Arial" w:cs="Arial"/>
        </w:rPr>
      </w:pPr>
    </w:p>
    <w:p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C51C88">
        <w:rPr>
          <w:rFonts w:ascii="Arial" w:hAnsi="Arial" w:cs="Arial"/>
        </w:rPr>
        <w:t>Mayra Beatriz Hernández Ek</w:t>
      </w:r>
      <w:r w:rsidR="009F4CCF">
        <w:rPr>
          <w:rFonts w:ascii="Arial" w:hAnsi="Arial" w:cs="Arial"/>
        </w:rPr>
        <w:t xml:space="preserve"> Consejero</w:t>
      </w:r>
      <w:r w:rsidR="007733B5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C51C88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C51C88">
        <w:rPr>
          <w:rFonts w:ascii="Arial" w:hAnsi="Arial" w:cs="Arial"/>
        </w:rPr>
        <w:t>Acanceh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7733B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___</w:t>
      </w:r>
      <w:r w:rsidR="007733B5">
        <w:rPr>
          <w:rFonts w:ascii="Arial" w:hAnsi="Arial" w:cs="Arial"/>
        </w:rPr>
        <w:t>8</w:t>
      </w:r>
      <w:r>
        <w:rPr>
          <w:rFonts w:ascii="Arial" w:hAnsi="Arial" w:cs="Arial"/>
        </w:rPr>
        <w:t>__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_</w:t>
      </w:r>
      <w:r w:rsidR="007733B5">
        <w:rPr>
          <w:rFonts w:ascii="Arial" w:hAnsi="Arial" w:cs="Arial"/>
        </w:rPr>
        <w:t>23_</w:t>
      </w:r>
      <w:r>
        <w:rPr>
          <w:rFonts w:ascii="Arial" w:hAnsi="Arial" w:cs="Arial"/>
        </w:rPr>
        <w:t xml:space="preserve"> minutos del día </w:t>
      </w:r>
      <w:r w:rsidR="00C51C88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C51C88">
        <w:rPr>
          <w:rFonts w:ascii="Arial" w:hAnsi="Arial" w:cs="Arial"/>
        </w:rPr>
        <w:t>voz la</w:t>
      </w:r>
      <w:r w:rsidR="000A5BAB">
        <w:rPr>
          <w:rFonts w:ascii="Arial" w:hAnsi="Arial" w:cs="Arial"/>
        </w:rPr>
        <w:t xml:space="preserve"> Consejer</w:t>
      </w:r>
      <w:r w:rsidR="00C51C88">
        <w:rPr>
          <w:rFonts w:ascii="Arial" w:hAnsi="Arial" w:cs="Arial"/>
        </w:rPr>
        <w:t>a</w:t>
      </w:r>
      <w:r w:rsidR="007733B5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C51C88">
        <w:rPr>
          <w:rFonts w:ascii="Arial" w:hAnsi="Arial" w:cs="Arial"/>
        </w:rPr>
        <w:t xml:space="preserve"> Mayra Beatriz Hernández Ek</w:t>
      </w:r>
      <w:r w:rsidR="007733B5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7733B5">
        <w:rPr>
          <w:rFonts w:ascii="Arial" w:hAnsi="Arial" w:cs="Arial"/>
          <w:b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7733B5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C51C88" w:rsidRPr="00D22915">
        <w:rPr>
          <w:rFonts w:ascii="Arial" w:hAnsi="Arial" w:cs="Arial"/>
        </w:rPr>
        <w:t>Roger Rolando Zapata Escalante</w:t>
      </w:r>
      <w:r w:rsidR="007733B5">
        <w:rPr>
          <w:rFonts w:ascii="Arial" w:hAnsi="Arial" w:cs="Arial"/>
        </w:rPr>
        <w:t xml:space="preserve"> </w:t>
      </w:r>
      <w:r w:rsidR="00C51C88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7733B5">
        <w:rPr>
          <w:rFonts w:ascii="Arial" w:hAnsi="Arial" w:cs="Arial"/>
        </w:rPr>
        <w:t xml:space="preserve"> </w:t>
      </w:r>
      <w:r w:rsidR="00C51C88">
        <w:rPr>
          <w:rFonts w:ascii="Arial" w:hAnsi="Arial" w:cs="Arial"/>
        </w:rPr>
        <w:t>Sergio Alfonso Aké Díaz</w:t>
      </w:r>
      <w:r w:rsidR="0050758B">
        <w:rPr>
          <w:rFonts w:ascii="Arial" w:hAnsi="Arial" w:cs="Arial"/>
        </w:rPr>
        <w:t>,</w:t>
      </w:r>
    </w:p>
    <w:p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C51C88">
        <w:rPr>
          <w:rFonts w:ascii="Arial" w:hAnsi="Arial" w:cs="Arial"/>
        </w:rPr>
        <w:t xml:space="preserve"> Victor Manuel Millán May,</w:t>
      </w:r>
    </w:p>
    <w:p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C51C88">
        <w:rPr>
          <w:rFonts w:ascii="Arial" w:hAnsi="Arial" w:cs="Arial"/>
        </w:rPr>
        <w:t>Mayra Beatriz Hernández Ek</w:t>
      </w:r>
      <w:r w:rsidR="00292A71">
        <w:rPr>
          <w:rFonts w:ascii="Arial" w:hAnsi="Arial" w:cs="Arial"/>
        </w:rPr>
        <w:t xml:space="preserve"> todos los anteriormente mencionados con derecho a voz y </w:t>
      </w:r>
      <w:r w:rsidR="00C51C88">
        <w:rPr>
          <w:rFonts w:ascii="Arial" w:hAnsi="Arial" w:cs="Arial"/>
        </w:rPr>
        <w:t>voto, y</w:t>
      </w:r>
      <w:r w:rsidR="00CA6D2A">
        <w:rPr>
          <w:rFonts w:ascii="Arial" w:hAnsi="Arial" w:cs="Arial"/>
        </w:rPr>
        <w:t xml:space="preserve"> el </w:t>
      </w:r>
      <w:r w:rsidR="00292A71">
        <w:rPr>
          <w:rFonts w:ascii="Arial" w:hAnsi="Arial" w:cs="Arial"/>
        </w:rPr>
        <w:t>Secretario Ejecutivo C.</w:t>
      </w:r>
      <w:r w:rsidR="007733B5">
        <w:rPr>
          <w:rFonts w:ascii="Arial" w:hAnsi="Arial" w:cs="Arial"/>
        </w:rPr>
        <w:t xml:space="preserve"> </w:t>
      </w:r>
      <w:r w:rsidR="00C51C88">
        <w:rPr>
          <w:rFonts w:ascii="Arial" w:hAnsi="Arial" w:cs="Arial"/>
        </w:rPr>
        <w:t>Roger Rolando Zapata Escalante</w:t>
      </w:r>
      <w:r w:rsidR="00292A71">
        <w:rPr>
          <w:rFonts w:ascii="Arial" w:hAnsi="Arial" w:cs="Arial"/>
        </w:rPr>
        <w:t xml:space="preserve"> con </w:t>
      </w:r>
      <w:r w:rsidR="00DB6EAD">
        <w:rPr>
          <w:rFonts w:ascii="Arial" w:hAnsi="Arial" w:cs="Arial"/>
        </w:rPr>
        <w:t>derecho a</w:t>
      </w:r>
      <w:r w:rsidR="007733B5">
        <w:rPr>
          <w:rFonts w:ascii="Arial" w:hAnsi="Arial" w:cs="Arial"/>
        </w:rPr>
        <w:t xml:space="preserve"> 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</w:t>
      </w:r>
      <w:r w:rsidR="00251989">
        <w:rPr>
          <w:rFonts w:ascii="Arial" w:hAnsi="Arial" w:cs="Arial"/>
        </w:rPr>
        <w:t>to.</w:t>
      </w:r>
    </w:p>
    <w:p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DB6EAD">
        <w:rPr>
          <w:rFonts w:ascii="Arial" w:hAnsi="Arial" w:cs="Arial"/>
        </w:rPr>
        <w:t xml:space="preserve"> Juan Bautista May Kantun</w:t>
      </w:r>
    </w:p>
    <w:p w:rsidR="00331558" w:rsidRPr="00697D2E" w:rsidRDefault="00331558" w:rsidP="007733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EA2048">
        <w:rPr>
          <w:rFonts w:ascii="Arial" w:hAnsi="Arial" w:cs="Arial"/>
        </w:rPr>
        <w:t>Wilb</w:t>
      </w:r>
      <w:r w:rsidR="00DB6EAD">
        <w:rPr>
          <w:rFonts w:ascii="Arial" w:hAnsi="Arial" w:cs="Arial"/>
        </w:rPr>
        <w:t>ert Alberto Chale Canul</w:t>
      </w:r>
    </w:p>
    <w:p w:rsidR="00331558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Verde Ecologista de México, C.</w:t>
      </w:r>
      <w:r w:rsidR="00DB6EAD">
        <w:rPr>
          <w:rFonts w:ascii="Arial" w:hAnsi="Arial" w:cs="Arial"/>
        </w:rPr>
        <w:t xml:space="preserve"> Walter Roberto Medina Couoh</w:t>
      </w:r>
    </w:p>
    <w:p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DB6EAD">
        <w:rPr>
          <w:rFonts w:ascii="Arial" w:hAnsi="Arial" w:cs="Arial"/>
        </w:rPr>
        <w:t xml:space="preserve"> Cesar Fernando Hoil Campos </w:t>
      </w:r>
    </w:p>
    <w:p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Movimiento Ciudadano, C.</w:t>
      </w:r>
      <w:r w:rsidR="00DB6EAD">
        <w:rPr>
          <w:rFonts w:ascii="Arial" w:hAnsi="Arial" w:cs="Arial"/>
        </w:rPr>
        <w:t xml:space="preserve"> Fausto Chan Uc</w:t>
      </w:r>
    </w:p>
    <w:p w:rsidR="00331558" w:rsidRPr="00697D2E" w:rsidRDefault="00331558" w:rsidP="007733B5">
      <w:pPr>
        <w:jc w:val="both"/>
        <w:rPr>
          <w:rFonts w:ascii="Arial" w:hAnsi="Arial" w:cs="Arial"/>
        </w:rPr>
      </w:pPr>
    </w:p>
    <w:p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:rsidR="007733B5" w:rsidRDefault="007733B5" w:rsidP="00CA6C3F">
      <w:pPr>
        <w:ind w:firstLine="360"/>
        <w:jc w:val="both"/>
        <w:rPr>
          <w:rFonts w:ascii="Arial" w:hAnsi="Arial" w:cs="Arial"/>
          <w:color w:val="FF0000"/>
        </w:rPr>
      </w:pPr>
    </w:p>
    <w:p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lastRenderedPageBreak/>
        <w:t>PUNTO NÚMERO DOS</w:t>
      </w:r>
    </w:p>
    <w:p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7733B5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7733B5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7733B5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7733B5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7733B5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7733B5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:rsidR="00866F3E" w:rsidRDefault="00866F3E" w:rsidP="00D61C8A">
      <w:pPr>
        <w:jc w:val="both"/>
        <w:rPr>
          <w:rFonts w:ascii="Arial" w:hAnsi="Arial" w:cs="Arial"/>
        </w:rPr>
      </w:pPr>
    </w:p>
    <w:p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:rsidR="001B63C6" w:rsidRPr="00103038" w:rsidRDefault="005A6999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7733B5">
        <w:rPr>
          <w:rFonts w:ascii="Arial" w:hAnsi="Arial" w:cs="Arial"/>
          <w:b/>
        </w:rPr>
        <w:t xml:space="preserve"> </w:t>
      </w:r>
      <w:r w:rsidR="005E7127">
        <w:rPr>
          <w:rFonts w:ascii="Arial" w:hAnsi="Arial" w:cs="Arial"/>
        </w:rPr>
        <w:t>de la orden del</w:t>
      </w:r>
      <w:r w:rsidR="007733B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7733B5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7733B5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:rsidR="003E76C4" w:rsidRPr="00103038" w:rsidRDefault="001B63C6" w:rsidP="000E2ECE">
      <w:pPr>
        <w:ind w:firstLine="360"/>
        <w:jc w:val="both"/>
        <w:rPr>
          <w:rFonts w:ascii="Arial" w:hAnsi="Arial" w:cs="Arial"/>
        </w:rPr>
      </w:pPr>
      <w:r w:rsidRPr="00103038">
        <w:rPr>
          <w:rFonts w:ascii="Arial" w:hAnsi="Arial" w:cs="Arial"/>
        </w:rPr>
        <w:t xml:space="preserve">1.- </w:t>
      </w:r>
      <w:r w:rsidR="00DB6EAD" w:rsidRPr="00103038">
        <w:rPr>
          <w:rFonts w:ascii="Arial" w:hAnsi="Arial" w:cs="Arial"/>
        </w:rPr>
        <w:t xml:space="preserve">Oficio de fecha 17 de enero del 2021, en el cual se reciben los </w:t>
      </w:r>
      <w:r w:rsidR="00103038" w:rsidRPr="00103038">
        <w:rPr>
          <w:rFonts w:ascii="Arial" w:hAnsi="Arial" w:cs="Arial"/>
        </w:rPr>
        <w:t>acuerdos:</w:t>
      </w:r>
    </w:p>
    <w:p w:rsidR="003E76C4" w:rsidRPr="00103038" w:rsidRDefault="003E76C4" w:rsidP="000E2ECE">
      <w:pPr>
        <w:ind w:firstLine="360"/>
        <w:jc w:val="both"/>
        <w:rPr>
          <w:rFonts w:ascii="Arial" w:hAnsi="Arial" w:cs="Arial"/>
        </w:rPr>
      </w:pPr>
      <w:r w:rsidRPr="00103038">
        <w:rPr>
          <w:rFonts w:ascii="Arial" w:hAnsi="Arial" w:cs="Arial"/>
        </w:rPr>
        <w:t>C.G.-028/2020 Acuerdo del consejo general del instituto electoral y de participación ciudadana de Yucatán, por el que se aprueba el calendario electoral 2020-2021</w:t>
      </w:r>
    </w:p>
    <w:p w:rsidR="003E76C4" w:rsidRPr="00103038" w:rsidRDefault="003E76C4" w:rsidP="000E2ECE">
      <w:pPr>
        <w:ind w:firstLine="360"/>
        <w:jc w:val="both"/>
        <w:rPr>
          <w:rFonts w:ascii="Arial" w:hAnsi="Arial" w:cs="Arial"/>
        </w:rPr>
      </w:pPr>
      <w:r w:rsidRPr="00103038">
        <w:rPr>
          <w:rFonts w:ascii="Arial" w:hAnsi="Arial" w:cs="Arial"/>
        </w:rPr>
        <w:lastRenderedPageBreak/>
        <w:t>C.G.-030/2020 Acuerdo del consejo general del instituto electoral y de participación ciudadana de Yucatán mediante el cual se determina y ajusta plazos referentes a los procesos internos en la selección de candidaturas de los partidos políticos.</w:t>
      </w:r>
    </w:p>
    <w:p w:rsidR="003E76C4" w:rsidRPr="00103038" w:rsidRDefault="003E76C4" w:rsidP="000E2ECE">
      <w:pPr>
        <w:ind w:firstLine="360"/>
        <w:jc w:val="both"/>
        <w:rPr>
          <w:rFonts w:ascii="Arial" w:hAnsi="Arial" w:cs="Arial"/>
        </w:rPr>
      </w:pPr>
      <w:r w:rsidRPr="00103038">
        <w:rPr>
          <w:rFonts w:ascii="Arial" w:hAnsi="Arial" w:cs="Arial"/>
        </w:rPr>
        <w:t>C.G.-031/2020 Acuerdo del consejo general del instituto electoral y de participación ciudadana de Yucatán mediante el cual se aprueba el horario de labores para el proceso electoral ordinario 2020-2021</w:t>
      </w:r>
    </w:p>
    <w:p w:rsidR="003E76C4" w:rsidRPr="005A49BC" w:rsidRDefault="003E76C4" w:rsidP="000E2ECE">
      <w:pPr>
        <w:ind w:firstLine="360"/>
        <w:jc w:val="both"/>
        <w:rPr>
          <w:rFonts w:ascii="Arial" w:hAnsi="Arial" w:cs="Arial"/>
        </w:rPr>
      </w:pPr>
      <w:r w:rsidRPr="00103038">
        <w:rPr>
          <w:rFonts w:ascii="Arial" w:hAnsi="Arial" w:cs="Arial"/>
        </w:rPr>
        <w:t>C.G.-032/2020 Acuerdo del consejo general del instituto electoral y de participación ciudadana de Yucatán mediante el cual se aprueba</w:t>
      </w:r>
      <w:r w:rsidR="007733B5">
        <w:rPr>
          <w:rFonts w:ascii="Arial" w:hAnsi="Arial" w:cs="Arial"/>
        </w:rPr>
        <w:t xml:space="preserve"> </w:t>
      </w:r>
      <w:r w:rsidRPr="00103038">
        <w:rPr>
          <w:rFonts w:ascii="Arial" w:hAnsi="Arial" w:cs="Arial"/>
        </w:rPr>
        <w:t xml:space="preserve"> y emite la convocatoria para participar como </w:t>
      </w:r>
      <w:r w:rsidRPr="005A49BC">
        <w:rPr>
          <w:rFonts w:ascii="Arial" w:hAnsi="Arial" w:cs="Arial"/>
        </w:rPr>
        <w:t>observadora u observador en el proceso electoral ordinario 2020-2021</w:t>
      </w:r>
    </w:p>
    <w:p w:rsidR="003E76C4" w:rsidRPr="00103038" w:rsidRDefault="003E76C4" w:rsidP="000E2ECE">
      <w:pPr>
        <w:ind w:firstLine="360"/>
        <w:jc w:val="both"/>
        <w:rPr>
          <w:rFonts w:ascii="Arial" w:hAnsi="Arial" w:cs="Arial"/>
        </w:rPr>
      </w:pPr>
      <w:r w:rsidRPr="005A49BC">
        <w:rPr>
          <w:rFonts w:ascii="Arial" w:hAnsi="Arial" w:cs="Arial"/>
        </w:rPr>
        <w:t>C.G.-039/2020 Acuerdo del consejo general del instituto electoral y de participación ciudad</w:t>
      </w:r>
      <w:r w:rsidR="003110D4" w:rsidRPr="005A49BC">
        <w:rPr>
          <w:rFonts w:ascii="Arial" w:hAnsi="Arial" w:cs="Arial"/>
        </w:rPr>
        <w:t xml:space="preserve">ana de Yucatán por el que se aceptan diversas renuncias de consejeras y consejeros electorales , secretarias y secretarios </w:t>
      </w:r>
      <w:r w:rsidR="003110D4">
        <w:rPr>
          <w:rFonts w:ascii="Arial" w:hAnsi="Arial" w:cs="Arial"/>
        </w:rPr>
        <w:t>ejecutivos, se informa de la defunción de un consejero electora</w:t>
      </w:r>
      <w:r w:rsidR="00FE2A4F">
        <w:rPr>
          <w:rFonts w:ascii="Arial" w:hAnsi="Arial" w:cs="Arial"/>
        </w:rPr>
        <w:t>l de los municipios de cacalchen, cuzama, chacsinkin, chochola,</w:t>
      </w:r>
      <w:r w:rsidR="007733B5">
        <w:rPr>
          <w:rFonts w:ascii="Arial" w:hAnsi="Arial" w:cs="Arial"/>
        </w:rPr>
        <w:t xml:space="preserve"> </w:t>
      </w:r>
      <w:r w:rsidR="00FE2A4F">
        <w:rPr>
          <w:rFonts w:ascii="Arial" w:hAnsi="Arial" w:cs="Arial"/>
        </w:rPr>
        <w:t>dzemul, hunucma, ixil, mama, panaba, quintana roo, sanahcat, sudzal, suma, teabo, tekal de Venegas, temax, ticul, tixcacalcupul, uman y xocchel; y se designan a quienes cubrirán las vacantes.</w:t>
      </w:r>
    </w:p>
    <w:p w:rsidR="003E76C4" w:rsidRPr="002E6E4C" w:rsidRDefault="003E76C4" w:rsidP="003E76C4">
      <w:pPr>
        <w:ind w:firstLine="360"/>
        <w:jc w:val="both"/>
        <w:rPr>
          <w:rFonts w:ascii="Arial" w:hAnsi="Arial" w:cs="Arial"/>
        </w:rPr>
      </w:pPr>
      <w:r w:rsidRPr="00103038">
        <w:rPr>
          <w:rFonts w:ascii="Arial" w:hAnsi="Arial" w:cs="Arial"/>
        </w:rPr>
        <w:t xml:space="preserve">C.G.-040/2020 Acuerdo del consejo general del instituto electoral y de participación ciudadana de Yucatán </w:t>
      </w:r>
      <w:r w:rsidR="00103038">
        <w:rPr>
          <w:rFonts w:ascii="Arial" w:hAnsi="Arial" w:cs="Arial"/>
        </w:rPr>
        <w:t>por el que se informa de la defunción de un consejero electoral propietario y se acepta la renuncia de una consejera electoral propi</w:t>
      </w:r>
      <w:r w:rsidR="00103038" w:rsidRPr="002E6E4C">
        <w:rPr>
          <w:rFonts w:ascii="Arial" w:hAnsi="Arial" w:cs="Arial"/>
        </w:rPr>
        <w:t>etaria de los consejos distritales electorales XII Y XIII respectivamente, y se designa a quienes cubrirán las vacantes.</w:t>
      </w:r>
    </w:p>
    <w:p w:rsidR="00103038" w:rsidRPr="002E6E4C" w:rsidRDefault="00103038" w:rsidP="00103038">
      <w:pPr>
        <w:ind w:firstLine="360"/>
        <w:jc w:val="both"/>
        <w:rPr>
          <w:rFonts w:ascii="Arial" w:hAnsi="Arial" w:cs="Arial"/>
        </w:rPr>
      </w:pPr>
      <w:r w:rsidRPr="002E6E4C">
        <w:rPr>
          <w:rFonts w:ascii="Arial" w:hAnsi="Arial" w:cs="Arial"/>
        </w:rPr>
        <w:t>C.G.-043/2020 Acuerdo del consejo general del instituto electoral y de participación ciudadana de Yucatán por el que se ajusta y determinan plazos relacionados a precampañas durante el proceso electoral ordinario 2020-2021. De conformidad con el dictamen emitido por la comisión especial y precampañas del consejo general de este instituto.</w:t>
      </w:r>
    </w:p>
    <w:p w:rsidR="00103038" w:rsidRPr="002E6E4C" w:rsidRDefault="00103038" w:rsidP="00103038">
      <w:pPr>
        <w:ind w:firstLine="360"/>
        <w:jc w:val="both"/>
        <w:rPr>
          <w:rFonts w:ascii="Arial" w:hAnsi="Arial" w:cs="Arial"/>
        </w:rPr>
      </w:pPr>
      <w:r w:rsidRPr="002E6E4C">
        <w:rPr>
          <w:rFonts w:ascii="Arial" w:hAnsi="Arial" w:cs="Arial"/>
        </w:rPr>
        <w:t>C.G.-044/2020 Acuerdo del consejo general del instituto electoral y de participación ciudadana de Yucatán por el que se ajusta la determinación del plazo para solicitar registro de colisiones y se determina plazos de procedimientos relacionados en los procesos internos de selección de candidatos a cargo de elección popular de los partidos políticos posteriores al periodo de precampaña en el proceso electoral ordinario 2020-2021.</w:t>
      </w:r>
    </w:p>
    <w:p w:rsidR="00103038" w:rsidRPr="002E6E4C" w:rsidRDefault="00103038" w:rsidP="00103038">
      <w:pPr>
        <w:ind w:firstLine="360"/>
        <w:jc w:val="both"/>
        <w:rPr>
          <w:rFonts w:ascii="Arial" w:hAnsi="Arial" w:cs="Arial"/>
        </w:rPr>
      </w:pPr>
      <w:r w:rsidRPr="002E6E4C">
        <w:rPr>
          <w:rFonts w:ascii="Arial" w:hAnsi="Arial" w:cs="Arial"/>
        </w:rPr>
        <w:t>C.G.-045/2020 Acuerdo del consejo general del instituto electoral y de participación ciudadana de Yucatán por el que se aprueba la propuesta de distribución de tiempos y pauta para la transmisión de radio y televisión dentro de las precampañas locales que se llevaran a cabo en el estado de Yucatán durante el proceso electoral ordinario 2020-2021.</w:t>
      </w:r>
    </w:p>
    <w:p w:rsidR="00103038" w:rsidRPr="002E6E4C" w:rsidRDefault="00103038" w:rsidP="00103038">
      <w:pPr>
        <w:ind w:firstLine="360"/>
        <w:jc w:val="both"/>
        <w:rPr>
          <w:rFonts w:ascii="Arial" w:hAnsi="Arial" w:cs="Arial"/>
        </w:rPr>
      </w:pPr>
      <w:r w:rsidRPr="002E6E4C">
        <w:rPr>
          <w:rFonts w:ascii="Arial" w:hAnsi="Arial" w:cs="Arial"/>
        </w:rPr>
        <w:t xml:space="preserve">C.G.-046/2020 Acuerdo del consejo general del instituto electoral y de participación ciudadana de Yucatán </w:t>
      </w:r>
      <w:r w:rsidR="0050791C" w:rsidRPr="002E6E4C">
        <w:rPr>
          <w:rFonts w:ascii="Arial" w:hAnsi="Arial" w:cs="Arial"/>
        </w:rPr>
        <w:t xml:space="preserve">por el que se aprueba la propuesta de distribución de tiempos y pauta para la transmisión de radio y televisión de los mensajes de los partidos políticos que serán transmitidos dentro de las </w:t>
      </w:r>
      <w:r w:rsidR="00A6073A" w:rsidRPr="002E6E4C">
        <w:rPr>
          <w:rFonts w:ascii="Arial" w:hAnsi="Arial" w:cs="Arial"/>
        </w:rPr>
        <w:t>Inter campañas</w:t>
      </w:r>
      <w:r w:rsidR="0050791C" w:rsidRPr="002E6E4C">
        <w:rPr>
          <w:rFonts w:ascii="Arial" w:hAnsi="Arial" w:cs="Arial"/>
        </w:rPr>
        <w:t xml:space="preserve"> locales que se </w:t>
      </w:r>
      <w:r w:rsidR="00E64EA8" w:rsidRPr="002E6E4C">
        <w:rPr>
          <w:rFonts w:ascii="Arial" w:hAnsi="Arial" w:cs="Arial"/>
        </w:rPr>
        <w:t>llevarán</w:t>
      </w:r>
      <w:r w:rsidR="0050791C" w:rsidRPr="002E6E4C">
        <w:rPr>
          <w:rFonts w:ascii="Arial" w:hAnsi="Arial" w:cs="Arial"/>
        </w:rPr>
        <w:t xml:space="preserve"> a cabo en el estado de Yucatán durante el proceso electoral ordinario 2020-2021.</w:t>
      </w:r>
    </w:p>
    <w:p w:rsidR="0050791C" w:rsidRPr="002E6E4C" w:rsidRDefault="0050791C" w:rsidP="0050791C">
      <w:pPr>
        <w:ind w:firstLine="360"/>
        <w:jc w:val="both"/>
        <w:rPr>
          <w:rFonts w:ascii="Arial" w:hAnsi="Arial" w:cs="Arial"/>
        </w:rPr>
      </w:pPr>
      <w:r w:rsidRPr="002E6E4C">
        <w:rPr>
          <w:rFonts w:ascii="Arial" w:hAnsi="Arial" w:cs="Arial"/>
        </w:rPr>
        <w:t xml:space="preserve">C.G.-047/2020 Acuerdo del consejo general del instituto electoral y de participación ciudadana de Yucatán por el que se aprueba la propuesta de distribución de </w:t>
      </w:r>
      <w:r w:rsidR="00A6073A" w:rsidRPr="002E6E4C">
        <w:rPr>
          <w:rFonts w:ascii="Arial" w:hAnsi="Arial" w:cs="Arial"/>
        </w:rPr>
        <w:t>tiempos y</w:t>
      </w:r>
      <w:r w:rsidRPr="002E6E4C">
        <w:rPr>
          <w:rFonts w:ascii="Arial" w:hAnsi="Arial" w:cs="Arial"/>
        </w:rPr>
        <w:t xml:space="preserve"> pauta para la transmisión de radio y televisión de los mensajes de los partidos políticos </w:t>
      </w:r>
      <w:r w:rsidRPr="002E6E4C">
        <w:rPr>
          <w:rFonts w:ascii="Arial" w:hAnsi="Arial" w:cs="Arial"/>
        </w:rPr>
        <w:lastRenderedPageBreak/>
        <w:t xml:space="preserve">que serán transmitidos dentro de las campañas locales que se </w:t>
      </w:r>
      <w:r w:rsidR="00E64EA8" w:rsidRPr="002E6E4C">
        <w:rPr>
          <w:rFonts w:ascii="Arial" w:hAnsi="Arial" w:cs="Arial"/>
        </w:rPr>
        <w:t>llevarán</w:t>
      </w:r>
      <w:r w:rsidRPr="002E6E4C">
        <w:rPr>
          <w:rFonts w:ascii="Arial" w:hAnsi="Arial" w:cs="Arial"/>
        </w:rPr>
        <w:t xml:space="preserve"> a cabo en el estado de Yucatán durante el proceso electoral ordinario 2020-2021.</w:t>
      </w:r>
    </w:p>
    <w:p w:rsidR="0050791C" w:rsidRPr="002E6E4C" w:rsidRDefault="0050791C" w:rsidP="0050791C">
      <w:pPr>
        <w:ind w:firstLine="360"/>
        <w:jc w:val="both"/>
        <w:rPr>
          <w:rFonts w:ascii="Arial" w:hAnsi="Arial" w:cs="Arial"/>
        </w:rPr>
      </w:pPr>
      <w:r w:rsidRPr="002E6E4C">
        <w:rPr>
          <w:rFonts w:ascii="Arial" w:hAnsi="Arial" w:cs="Arial"/>
        </w:rPr>
        <w:t>C.G.-048/2020 Acuerdo del consejo general del instituto electoral y de participación ciudadana de Yucatán por el cual se aprueba los lineamientos para el registro de candidaturas indígenas de pueblos y comunidades mayas e inclusión de grupos en situación de vulnerabilidad e históricamente discriminados para el proceso electoral ordinario 2020-2021.</w:t>
      </w:r>
    </w:p>
    <w:p w:rsidR="0050791C" w:rsidRPr="002E6E4C" w:rsidRDefault="0050791C" w:rsidP="0050791C">
      <w:pPr>
        <w:ind w:firstLine="360"/>
        <w:jc w:val="both"/>
        <w:rPr>
          <w:rFonts w:ascii="Arial" w:hAnsi="Arial" w:cs="Arial"/>
        </w:rPr>
      </w:pPr>
      <w:r w:rsidRPr="002E6E4C">
        <w:rPr>
          <w:rFonts w:ascii="Arial" w:hAnsi="Arial" w:cs="Arial"/>
        </w:rPr>
        <w:t>C.G.-049/2020 Acuerdo del consejo general del instituto electoral y de participación ciudadana de Yucatán por el cual se aprueban los lineamientos para el cumplimiento de principio de paridad de género en el registro de candidaturas e integración del congreso del estado y los ayuntamientos para el proceso electoral 2020-2021.</w:t>
      </w:r>
    </w:p>
    <w:p w:rsidR="00DB6EAD" w:rsidRDefault="0050791C" w:rsidP="00E64EA8">
      <w:pPr>
        <w:ind w:firstLine="360"/>
        <w:jc w:val="both"/>
        <w:rPr>
          <w:rFonts w:ascii="Arial" w:hAnsi="Arial" w:cs="Arial"/>
        </w:rPr>
      </w:pPr>
      <w:r w:rsidRPr="002E6E4C">
        <w:rPr>
          <w:rFonts w:ascii="Arial" w:hAnsi="Arial" w:cs="Arial"/>
        </w:rPr>
        <w:t xml:space="preserve">C.G.-052/2020 Acuerdo del consejo general del instituto electoral y de participación ciudadana de Yucatán </w:t>
      </w:r>
      <w:r w:rsidR="002E6E4C" w:rsidRPr="002E6E4C">
        <w:rPr>
          <w:rFonts w:ascii="Arial" w:hAnsi="Arial" w:cs="Arial"/>
        </w:rPr>
        <w:t xml:space="preserve">por el que se aprueba los lineamientos para que los partidos políticos prevengan, atiendan y erradiquen la violencia política contra las mujeres en razón de género del instituto electoral y participación ciudadana de </w:t>
      </w:r>
      <w:r w:rsidR="00E64EA8" w:rsidRPr="002E6E4C">
        <w:rPr>
          <w:rFonts w:ascii="Arial" w:hAnsi="Arial" w:cs="Arial"/>
        </w:rPr>
        <w:t>Yucatán</w:t>
      </w:r>
      <w:r w:rsidR="00E64EA8">
        <w:rPr>
          <w:rFonts w:ascii="Arial" w:hAnsi="Arial" w:cs="Arial"/>
        </w:rPr>
        <w:t>.</w:t>
      </w:r>
    </w:p>
    <w:p w:rsidR="00A95209" w:rsidRDefault="00A95209" w:rsidP="00E64EA8">
      <w:pPr>
        <w:ind w:firstLine="360"/>
        <w:jc w:val="both"/>
        <w:rPr>
          <w:rFonts w:ascii="Arial" w:hAnsi="Arial" w:cs="Arial"/>
        </w:rPr>
      </w:pPr>
    </w:p>
    <w:p w:rsidR="00A95209" w:rsidRDefault="00A95209" w:rsidP="00E64EA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>
        <w:rPr>
          <w:rFonts w:ascii="Arial" w:hAnsi="Arial" w:cs="Arial"/>
        </w:rPr>
        <w:tab/>
        <w:t>Acreditación de la representación del partido MORENA con fecha 18 de enero 2021 donde expone como representante propietario Jesus Antonio Santana España. Y como suplente Luis Felipe Nuñez Ruiz.</w:t>
      </w:r>
    </w:p>
    <w:p w:rsidR="00A95209" w:rsidRDefault="00A95209" w:rsidP="00A95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>
        <w:rPr>
          <w:rFonts w:ascii="Arial" w:hAnsi="Arial" w:cs="Arial"/>
        </w:rPr>
        <w:tab/>
        <w:t>Acreditación de la representación del partido VERDE ECOLOGISTA DE MEXICO con fecha 25 de enero 2021 donde expone como representante propietario Walter Roberto Medina Couoh Y como suplente Gaspar Alberto Valdez Nieves.</w:t>
      </w:r>
    </w:p>
    <w:p w:rsidR="00A95209" w:rsidRDefault="00A95209" w:rsidP="00A95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 Sustitucion del Partido del Trabajo con fecha 22 de enero 2021 en donde expone como representante Cesar Fernando Hoil Campos y como suplente Jose Angel Rafael Candila.</w:t>
      </w:r>
    </w:p>
    <w:p w:rsidR="00741BDD" w:rsidRDefault="00741BDD" w:rsidP="00A95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5.-Sustitucion del Partido Revolucionario Institucional con fecha 26 de enero del 2021 y expone como propietario Wilberth Alberto Chale Canul y como suplente Ana Herlinda Ake Chale.</w:t>
      </w:r>
    </w:p>
    <w:p w:rsidR="00A95209" w:rsidRDefault="00A95209" w:rsidP="00A95209">
      <w:pPr>
        <w:ind w:firstLine="360"/>
        <w:jc w:val="both"/>
        <w:rPr>
          <w:rFonts w:ascii="Arial" w:hAnsi="Arial" w:cs="Arial"/>
        </w:rPr>
      </w:pPr>
    </w:p>
    <w:p w:rsidR="00A95209" w:rsidRDefault="00EA2048" w:rsidP="00E64EA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incorpora a la sesión el C. Cesar Fernando Hoil Campos representante propietario del partido del trabajo</w:t>
      </w:r>
    </w:p>
    <w:p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="00284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E64EA8">
        <w:rPr>
          <w:rFonts w:ascii="Arial" w:hAnsi="Arial" w:cs="Arial"/>
        </w:rPr>
        <w:t>Acanceh</w:t>
      </w:r>
      <w:r>
        <w:rPr>
          <w:rFonts w:ascii="Arial" w:hAnsi="Arial" w:cs="Arial"/>
        </w:rPr>
        <w:t xml:space="preserve"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E64EA8">
        <w:rPr>
          <w:rFonts w:ascii="Arial" w:hAnsi="Arial" w:cs="Arial"/>
        </w:rPr>
        <w:t>MORENA como representante propietario al C. Jesús Antonio Santana España</w:t>
      </w:r>
      <w:r>
        <w:rPr>
          <w:rFonts w:ascii="Arial" w:hAnsi="Arial" w:cs="Arial"/>
        </w:rPr>
        <w:t>,</w:t>
      </w:r>
      <w:r w:rsidR="00E64EA8">
        <w:rPr>
          <w:rFonts w:ascii="Arial" w:hAnsi="Arial" w:cs="Arial"/>
        </w:rPr>
        <w:t xml:space="preserve"> y al PARTIDO DEL TRABAJO C. Cesar Fernando Hoil Campos</w:t>
      </w:r>
      <w:r>
        <w:rPr>
          <w:rFonts w:ascii="Arial" w:hAnsi="Arial" w:cs="Arial"/>
        </w:rPr>
        <w:t xml:space="preserve">. Continuando con el uso de la voz, el Consejero Presidente con fundamento en el artículo 47 del Reglamento Interior del Instituto Electoral y de Participación Ciudadana de Yucatán, señaló que las </w:t>
      </w:r>
      <w:r>
        <w:rPr>
          <w:rFonts w:ascii="Arial" w:hAnsi="Arial" w:cs="Arial"/>
        </w:rPr>
        <w:lastRenderedPageBreak/>
        <w:t>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:rsidR="00744AAE" w:rsidRDefault="00744AAE" w:rsidP="000D6A5D">
      <w:pPr>
        <w:ind w:firstLine="360"/>
        <w:jc w:val="both"/>
        <w:rPr>
          <w:rFonts w:ascii="Arial" w:hAnsi="Arial" w:cs="Arial"/>
        </w:rPr>
      </w:pPr>
    </w:p>
    <w:p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 w:rsidR="002847D6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="002847D6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 w:rsidR="002847D6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2847D6">
        <w:rPr>
          <w:rFonts w:ascii="Arial" w:hAnsi="Arial" w:cs="Arial"/>
        </w:rPr>
        <w:t>Y</w:t>
      </w:r>
      <w:r w:rsidR="00F72855" w:rsidRPr="002847D6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2847D6">
        <w:rPr>
          <w:rFonts w:ascii="Arial" w:hAnsi="Arial" w:cs="Arial"/>
        </w:rPr>
        <w:t xml:space="preserve"> se da continuidad con el siguiente punto del orden</w:t>
      </w:r>
      <w:r w:rsidR="00F72855" w:rsidRPr="002847D6">
        <w:rPr>
          <w:rFonts w:ascii="Arial" w:hAnsi="Arial" w:cs="Arial"/>
        </w:rPr>
        <w:t>.</w:t>
      </w:r>
    </w:p>
    <w:p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 w:rsidR="002847D6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 w:rsidR="002847D6">
        <w:rPr>
          <w:rFonts w:ascii="Arial" w:hAnsi="Arial" w:cs="Arial"/>
          <w:b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___</w:t>
      </w:r>
      <w:r w:rsidR="002847D6">
        <w:rPr>
          <w:rFonts w:ascii="Arial" w:hAnsi="Arial" w:cs="Arial"/>
        </w:rPr>
        <w:t>20</w:t>
      </w:r>
      <w:r w:rsidR="00071295">
        <w:rPr>
          <w:rFonts w:ascii="Arial" w:hAnsi="Arial" w:cs="Arial"/>
        </w:rPr>
        <w:t>__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EA2048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2847D6">
        <w:rPr>
          <w:rFonts w:ascii="Arial" w:hAnsi="Arial" w:cs="Arial"/>
        </w:rPr>
        <w:t>, siendo estos _3</w:t>
      </w:r>
      <w:r>
        <w:rPr>
          <w:rFonts w:ascii="Arial" w:hAnsi="Arial" w:cs="Arial"/>
        </w:rPr>
        <w:t>_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>; por lo que el Consejero Presidente en uso de la voz siendo las _</w:t>
      </w:r>
      <w:r w:rsidR="002847D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_ </w:t>
      </w:r>
      <w:r w:rsidRPr="00F5464A">
        <w:rPr>
          <w:rFonts w:ascii="Arial" w:hAnsi="Arial" w:cs="Arial"/>
        </w:rPr>
        <w:t xml:space="preserve">horas con </w:t>
      </w:r>
      <w:r>
        <w:rPr>
          <w:rFonts w:ascii="Arial" w:hAnsi="Arial" w:cs="Arial"/>
        </w:rPr>
        <w:t>__</w:t>
      </w:r>
      <w:r w:rsidR="002847D6">
        <w:rPr>
          <w:rFonts w:ascii="Arial" w:hAnsi="Arial" w:cs="Arial"/>
        </w:rPr>
        <w:t>43</w:t>
      </w:r>
      <w:r>
        <w:rPr>
          <w:rFonts w:ascii="Arial" w:hAnsi="Arial" w:cs="Arial"/>
        </w:rPr>
        <w:t>_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__</w:t>
      </w:r>
      <w:r w:rsidR="002847D6">
        <w:rPr>
          <w:rFonts w:ascii="Arial" w:hAnsi="Arial" w:cs="Arial"/>
        </w:rPr>
        <w:t>20</w:t>
      </w:r>
      <w:r>
        <w:rPr>
          <w:rFonts w:ascii="Arial" w:hAnsi="Arial" w:cs="Arial"/>
        </w:rPr>
        <w:t>__ minutos, regresando a las __</w:t>
      </w:r>
      <w:r w:rsidR="002847D6">
        <w:rPr>
          <w:rFonts w:ascii="Arial" w:hAnsi="Arial" w:cs="Arial"/>
        </w:rPr>
        <w:t>21</w:t>
      </w:r>
      <w:r>
        <w:rPr>
          <w:rFonts w:ascii="Arial" w:hAnsi="Arial" w:cs="Arial"/>
        </w:rPr>
        <w:t>_ horas con __</w:t>
      </w:r>
      <w:r w:rsidR="002847D6">
        <w:rPr>
          <w:rFonts w:ascii="Arial" w:hAnsi="Arial" w:cs="Arial"/>
        </w:rPr>
        <w:t>2</w:t>
      </w:r>
      <w:r>
        <w:rPr>
          <w:rFonts w:ascii="Arial" w:hAnsi="Arial" w:cs="Arial"/>
        </w:rPr>
        <w:t>__ minutos</w:t>
      </w:r>
      <w:r w:rsidRPr="00F5464A">
        <w:rPr>
          <w:rFonts w:ascii="Arial" w:hAnsi="Arial" w:cs="Arial"/>
        </w:rPr>
        <w:t xml:space="preserve">. </w:t>
      </w:r>
    </w:p>
    <w:p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 __</w:t>
      </w:r>
      <w:r w:rsidR="002847D6">
        <w:rPr>
          <w:rFonts w:ascii="Arial" w:hAnsi="Arial" w:cs="Arial"/>
        </w:rPr>
        <w:t>21</w:t>
      </w:r>
      <w:r w:rsidR="00BD595B">
        <w:rPr>
          <w:rFonts w:ascii="Arial" w:hAnsi="Arial" w:cs="Arial"/>
        </w:rPr>
        <w:t>___ horas con __18</w:t>
      </w:r>
      <w:r w:rsidRPr="00697D2E">
        <w:rPr>
          <w:rFonts w:ascii="Arial" w:hAnsi="Arial" w:cs="Arial"/>
        </w:rPr>
        <w:t xml:space="preserve">__ minutos, se reanuda la presente Sesión de Instalación, a lo que el Consejero Presidente, solicitó al Secretario Ejecutivo realizar el pase de lista correspondiente, con el objeto de certificar la existencia del quórum legal para reaunudar la sesión. </w:t>
      </w:r>
    </w:p>
    <w:p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:rsidR="00697D2E" w:rsidRPr="00697D2E" w:rsidRDefault="002847D6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697D2E" w:rsidRPr="00697D2E">
        <w:rPr>
          <w:rFonts w:ascii="Arial" w:hAnsi="Arial" w:cs="Arial"/>
        </w:rPr>
        <w:t>el Secretario Ejecutivo,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:rsidR="00251989" w:rsidRDefault="00251989" w:rsidP="00251989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 C.</w:t>
      </w:r>
      <w:r w:rsidR="00284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Sergio Alfonso Aké Díaz, </w:t>
      </w:r>
    </w:p>
    <w:p w:rsidR="00251989" w:rsidRDefault="00251989" w:rsidP="002519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Consejero Electoral, C. Victor Manuel Millán May, </w:t>
      </w:r>
    </w:p>
    <w:p w:rsidR="00251989" w:rsidRDefault="00251989" w:rsidP="002519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Mayra Beatriz Hernández Ek todos los anteriormente mencionados con derecho a voz y voto, y el Secretario Ejecutivo C. Roger Rolando Zapata Escalante con derecho a </w:t>
      </w:r>
      <w:r w:rsidR="002847D6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</w:t>
      </w:r>
    </w:p>
    <w:p w:rsidR="00251989" w:rsidRDefault="00251989" w:rsidP="002519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:rsidR="00251989" w:rsidRPr="00697D2E" w:rsidRDefault="00251989" w:rsidP="00251989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Juan Bautista May Kantun</w:t>
      </w:r>
    </w:p>
    <w:p w:rsidR="00251989" w:rsidRPr="00697D2E" w:rsidRDefault="00251989" w:rsidP="00251989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2847D6">
        <w:rPr>
          <w:rFonts w:ascii="Arial" w:hAnsi="Arial" w:cs="Arial"/>
        </w:rPr>
        <w:t>Wilb</w:t>
      </w:r>
      <w:r>
        <w:rPr>
          <w:rFonts w:ascii="Arial" w:hAnsi="Arial" w:cs="Arial"/>
        </w:rPr>
        <w:t>ert Alberto Chale Canul</w:t>
      </w:r>
    </w:p>
    <w:p w:rsidR="00251989" w:rsidRDefault="00251989" w:rsidP="00251989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Verde Ecologista de México, C.</w:t>
      </w:r>
      <w:r>
        <w:rPr>
          <w:rFonts w:ascii="Arial" w:hAnsi="Arial" w:cs="Arial"/>
        </w:rPr>
        <w:t xml:space="preserve"> Walter Roberto Medina Couoh</w:t>
      </w:r>
    </w:p>
    <w:p w:rsidR="00251989" w:rsidRPr="00697D2E" w:rsidRDefault="00251989" w:rsidP="00251989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>
        <w:rPr>
          <w:rFonts w:ascii="Arial" w:hAnsi="Arial" w:cs="Arial"/>
        </w:rPr>
        <w:t xml:space="preserve"> Cesar Fernando Hoil Campos </w:t>
      </w:r>
    </w:p>
    <w:p w:rsidR="00251989" w:rsidRPr="00697D2E" w:rsidRDefault="00251989" w:rsidP="00251989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Movimiento Ciudadano, C.</w:t>
      </w:r>
      <w:r>
        <w:rPr>
          <w:rFonts w:ascii="Arial" w:hAnsi="Arial" w:cs="Arial"/>
        </w:rPr>
        <w:t xml:space="preserve"> Fausto Chan Uc</w:t>
      </w:r>
    </w:p>
    <w:p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:rsidR="00071295" w:rsidRDefault="002847D6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="00697D2E" w:rsidRPr="00697D2E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697D2E" w:rsidRPr="00697D2E">
        <w:rPr>
          <w:rFonts w:ascii="Arial" w:hAnsi="Arial" w:cs="Arial"/>
        </w:rPr>
        <w:t>do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EA2048">
        <w:rPr>
          <w:rFonts w:ascii="Arial" w:hAnsi="Arial" w:cs="Arial"/>
        </w:rPr>
        <w:t>l Secretario Ejecutivo la dispensa de la lectura del acta de sesión</w:t>
      </w:r>
      <w:r w:rsidR="00071295" w:rsidRPr="00475867">
        <w:rPr>
          <w:rFonts w:ascii="Arial" w:hAnsi="Arial" w:cs="Arial"/>
        </w:rPr>
        <w:t>, el Consejero Presidente, pregunt</w:t>
      </w:r>
      <w:r w:rsidR="00697D2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251989">
        <w:rPr>
          <w:rFonts w:ascii="Arial" w:hAnsi="Arial" w:cs="Arial"/>
        </w:rPr>
        <w:t>Acanceh</w:t>
      </w:r>
      <w:bookmarkStart w:id="0" w:name="_GoBack"/>
      <w:bookmarkEnd w:id="0"/>
      <w:r w:rsidR="00071295">
        <w:rPr>
          <w:rFonts w:ascii="Arial" w:hAnsi="Arial" w:cs="Arial"/>
        </w:rPr>
        <w:t xml:space="preserve"> de fecha </w:t>
      </w:r>
      <w:r w:rsidR="00CE754C">
        <w:rPr>
          <w:rFonts w:ascii="Arial" w:hAnsi="Arial" w:cs="Arial"/>
        </w:rPr>
        <w:t>26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EA2048">
        <w:rPr>
          <w:rFonts w:ascii="Arial" w:hAnsi="Arial" w:cs="Arial"/>
        </w:rPr>
        <w:t xml:space="preserve"> la dispensa de lectura y aprobación </w:t>
      </w:r>
      <w:r w:rsidR="00071295">
        <w:rPr>
          <w:rFonts w:ascii="Arial" w:hAnsi="Arial" w:cs="Arial"/>
        </w:rPr>
        <w:t xml:space="preserve">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FC791E">
        <w:rPr>
          <w:rFonts w:ascii="Arial" w:hAnsi="Arial" w:cs="Arial"/>
        </w:rPr>
        <w:t>Roger Rolando Zapata Escalante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votos, siendo esto __</w:t>
      </w:r>
      <w:r>
        <w:rPr>
          <w:rFonts w:ascii="Arial" w:hAnsi="Arial" w:cs="Arial"/>
        </w:rPr>
        <w:t>3</w:t>
      </w:r>
      <w:r w:rsidR="00071295">
        <w:rPr>
          <w:rFonts w:ascii="Arial" w:hAnsi="Arial" w:cs="Arial"/>
        </w:rPr>
        <w:t xml:space="preserve">__ votos a favor. </w:t>
      </w:r>
    </w:p>
    <w:p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FC791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FC791E">
        <w:rPr>
          <w:rFonts w:ascii="Arial" w:hAnsi="Arial" w:cs="Arial"/>
        </w:rPr>
        <w:t>a</w:t>
      </w:r>
      <w:r w:rsidR="00284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FC791E">
        <w:rPr>
          <w:rFonts w:ascii="Arial" w:hAnsi="Arial" w:cs="Arial"/>
        </w:rPr>
        <w:t xml:space="preserve"> Mayra Beatriz Hernández Ek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</w:t>
      </w:r>
      <w:r w:rsidR="00FC791E" w:rsidRPr="00F5464A">
        <w:rPr>
          <w:rFonts w:ascii="Arial" w:hAnsi="Arial" w:cs="Arial"/>
        </w:rPr>
        <w:t xml:space="preserve">Ejecutivo </w:t>
      </w:r>
      <w:r w:rsidR="00FC791E">
        <w:rPr>
          <w:rFonts w:ascii="Arial" w:hAnsi="Arial" w:cs="Arial"/>
        </w:rPr>
        <w:t>se</w:t>
      </w:r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="00284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</w:t>
      </w:r>
      <w:r w:rsidR="00D41B8A" w:rsidRPr="00F5464A">
        <w:rPr>
          <w:rFonts w:ascii="Arial" w:hAnsi="Arial" w:cs="Arial"/>
        </w:rPr>
        <w:t>el Secretario</w:t>
      </w:r>
      <w:r w:rsidR="002847D6">
        <w:rPr>
          <w:rFonts w:ascii="Arial" w:hAnsi="Arial" w:cs="Arial"/>
        </w:rPr>
        <w:t xml:space="preserve"> </w:t>
      </w:r>
      <w:r w:rsidR="00D41B8A">
        <w:rPr>
          <w:rFonts w:ascii="Arial" w:hAnsi="Arial" w:cs="Arial"/>
        </w:rPr>
        <w:t>Ejecutivo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="00284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:rsidR="0077631E" w:rsidRDefault="0077631E" w:rsidP="00071295">
      <w:pPr>
        <w:jc w:val="both"/>
        <w:rPr>
          <w:rFonts w:ascii="Arial" w:hAnsi="Arial" w:cs="Arial"/>
        </w:rPr>
      </w:pPr>
    </w:p>
    <w:p w:rsidR="00071295" w:rsidRPr="0077631E" w:rsidRDefault="0077631E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ONCE</w:t>
      </w:r>
    </w:p>
    <w:p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="00284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="00284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D41B8A">
        <w:rPr>
          <w:rFonts w:ascii="Arial" w:hAnsi="Arial" w:cs="Arial"/>
        </w:rPr>
        <w:t xml:space="preserve"> Mayra Beatriz Hernández Ek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 de Instalación del día</w:t>
      </w:r>
      <w:r w:rsidR="00D41B8A">
        <w:rPr>
          <w:rFonts w:ascii="Arial" w:hAnsi="Arial" w:cs="Arial"/>
        </w:rPr>
        <w:t>26</w:t>
      </w:r>
      <w:r w:rsidR="00BD595B">
        <w:rPr>
          <w:rFonts w:ascii="Arial" w:hAnsi="Arial" w:cs="Arial"/>
        </w:rPr>
        <w:t xml:space="preserve"> de en</w:t>
      </w:r>
      <w:r>
        <w:rPr>
          <w:rFonts w:ascii="Arial" w:hAnsi="Arial" w:cs="Arial"/>
        </w:rPr>
        <w:t>ero de 2021, siendo las ___</w:t>
      </w:r>
      <w:r w:rsidR="00EA2048">
        <w:rPr>
          <w:rFonts w:ascii="Arial" w:hAnsi="Arial" w:cs="Arial"/>
        </w:rPr>
        <w:t>21</w:t>
      </w:r>
      <w:r>
        <w:rPr>
          <w:rFonts w:ascii="Arial" w:hAnsi="Arial" w:cs="Arial"/>
        </w:rPr>
        <w:t>__</w:t>
      </w:r>
      <w:r w:rsidRPr="00F5464A"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__</w:t>
      </w:r>
      <w:r w:rsidR="00BD595B">
        <w:rPr>
          <w:rFonts w:ascii="Arial" w:hAnsi="Arial" w:cs="Arial"/>
        </w:rPr>
        <w:t>23</w:t>
      </w:r>
      <w:r>
        <w:rPr>
          <w:rFonts w:ascii="Arial" w:hAnsi="Arial" w:cs="Arial"/>
        </w:rPr>
        <w:t>___</w:t>
      </w:r>
      <w:r w:rsidRPr="00F5464A">
        <w:rPr>
          <w:rFonts w:ascii="Arial" w:hAnsi="Arial" w:cs="Arial"/>
        </w:rPr>
        <w:t xml:space="preserve"> minutos.</w:t>
      </w:r>
    </w:p>
    <w:p w:rsidR="00071295" w:rsidRPr="00F5464A" w:rsidRDefault="00071295" w:rsidP="00071295">
      <w:pPr>
        <w:jc w:val="both"/>
        <w:rPr>
          <w:rFonts w:ascii="Arial" w:hAnsi="Arial" w:cs="Arial"/>
        </w:rPr>
      </w:pPr>
    </w:p>
    <w:p w:rsidR="008C3913" w:rsidRDefault="00EA204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 </w:t>
      </w:r>
      <w:r w:rsidR="00071295" w:rsidRPr="00F5464A">
        <w:rPr>
          <w:rFonts w:ascii="Arial" w:hAnsi="Arial" w:cs="Arial"/>
        </w:rPr>
        <w:t>y c</w:t>
      </w:r>
      <w:r w:rsidR="00071295">
        <w:rPr>
          <w:rFonts w:ascii="Arial" w:hAnsi="Arial" w:cs="Arial"/>
        </w:rPr>
        <w:t>on fundamento en el artículo 184</w:t>
      </w:r>
      <w:r w:rsidR="00071295" w:rsidRPr="00F5464A">
        <w:rPr>
          <w:rFonts w:ascii="Arial" w:hAnsi="Arial" w:cs="Arial"/>
        </w:rPr>
        <w:t xml:space="preserve"> de la Ley de Instituciones y </w:t>
      </w:r>
      <w:r w:rsidR="00071295">
        <w:rPr>
          <w:rFonts w:ascii="Arial" w:hAnsi="Arial" w:cs="Arial"/>
        </w:rPr>
        <w:t>P</w:t>
      </w:r>
      <w:r w:rsidR="00071295" w:rsidRPr="00F5464A">
        <w:rPr>
          <w:rFonts w:ascii="Arial" w:hAnsi="Arial" w:cs="Arial"/>
        </w:rPr>
        <w:t>rocedimientos Electorales</w:t>
      </w:r>
      <w:r w:rsidR="00071295">
        <w:rPr>
          <w:rFonts w:ascii="Arial" w:hAnsi="Arial" w:cs="Arial"/>
        </w:rPr>
        <w:t xml:space="preserve"> del Estado de Yucatán </w:t>
      </w:r>
      <w:r w:rsidR="00071295" w:rsidRPr="00F5464A">
        <w:rPr>
          <w:rFonts w:ascii="Arial" w:hAnsi="Arial" w:cs="Arial"/>
        </w:rPr>
        <w:t xml:space="preserve">y </w:t>
      </w:r>
      <w:r w:rsidR="00071295">
        <w:rPr>
          <w:rFonts w:ascii="Arial" w:hAnsi="Arial" w:cs="Arial"/>
        </w:rPr>
        <w:t>el artí</w:t>
      </w:r>
      <w:r w:rsidR="00071295" w:rsidRPr="00F5464A">
        <w:rPr>
          <w:rFonts w:ascii="Arial" w:hAnsi="Arial" w:cs="Arial"/>
        </w:rPr>
        <w:t xml:space="preserve">culo </w:t>
      </w:r>
      <w:r w:rsidR="00071295">
        <w:rPr>
          <w:rFonts w:ascii="Arial" w:hAnsi="Arial" w:cs="Arial"/>
        </w:rPr>
        <w:t>23 numeral 4</w:t>
      </w:r>
      <w:r w:rsidR="00071295" w:rsidRPr="00F5464A">
        <w:rPr>
          <w:rFonts w:ascii="Arial" w:hAnsi="Arial" w:cs="Arial"/>
        </w:rPr>
        <w:t xml:space="preserve"> del </w:t>
      </w:r>
      <w:r w:rsidR="00071295" w:rsidRPr="00F5464A">
        <w:rPr>
          <w:rFonts w:ascii="Arial" w:hAnsi="Arial" w:cs="Arial"/>
        </w:rPr>
        <w:lastRenderedPageBreak/>
        <w:t xml:space="preserve">Reglamento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 xml:space="preserve">esiones de los Consejos del </w:t>
      </w:r>
      <w:r w:rsidR="00071295">
        <w:rPr>
          <w:rFonts w:ascii="Arial" w:hAnsi="Arial" w:cs="Arial"/>
        </w:rPr>
        <w:t>I</w:t>
      </w:r>
      <w:r w:rsidR="00071295" w:rsidRPr="00F5464A">
        <w:rPr>
          <w:rFonts w:ascii="Arial" w:hAnsi="Arial" w:cs="Arial"/>
        </w:rPr>
        <w:t>nstituto</w:t>
      </w:r>
      <w:r w:rsidR="00071295">
        <w:rPr>
          <w:rFonts w:ascii="Arial" w:hAnsi="Arial" w:cs="Arial"/>
        </w:rPr>
        <w:t xml:space="preserve"> Electoral y Participación Ciudadana de Yucatán</w:t>
      </w:r>
      <w:r w:rsidR="00071295" w:rsidRPr="00F5464A">
        <w:rPr>
          <w:rFonts w:ascii="Arial" w:hAnsi="Arial" w:cs="Arial"/>
        </w:rPr>
        <w:t xml:space="preserve">, remítase copia del acta de la presente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de Instalación</w:t>
      </w:r>
      <w:r w:rsidR="00071295" w:rsidRPr="00F5464A">
        <w:rPr>
          <w:rFonts w:ascii="Arial" w:hAnsi="Arial" w:cs="Arial"/>
        </w:rPr>
        <w:t xml:space="preserve"> a</w:t>
      </w:r>
      <w:r w:rsidR="00BD595B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>a Consejera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Presidente</w:t>
      </w:r>
      <w:r w:rsidR="00071295" w:rsidRPr="00F5464A">
        <w:rPr>
          <w:rFonts w:ascii="Arial" w:hAnsi="Arial" w:cs="Arial"/>
        </w:rPr>
        <w:t xml:space="preserve"> del Consejo General del Institu</w:t>
      </w:r>
      <w:r w:rsidR="00071295">
        <w:rPr>
          <w:rFonts w:ascii="Arial" w:hAnsi="Arial" w:cs="Arial"/>
        </w:rPr>
        <w:t>to Electoral</w:t>
      </w:r>
      <w:r w:rsidR="00071295" w:rsidRPr="00F5464A">
        <w:rPr>
          <w:rFonts w:ascii="Arial" w:hAnsi="Arial" w:cs="Arial"/>
        </w:rPr>
        <w:t xml:space="preserve"> y</w:t>
      </w:r>
      <w:r w:rsidR="00071295">
        <w:rPr>
          <w:rFonts w:ascii="Arial" w:hAnsi="Arial" w:cs="Arial"/>
        </w:rPr>
        <w:t xml:space="preserve"> de</w:t>
      </w:r>
      <w:r w:rsidR="00071295"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</w:p>
    <w:p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5C035B" w:rsidRPr="005C035B" w:rsidTr="005C035B">
        <w:trPr>
          <w:trHeight w:val="1159"/>
        </w:trPr>
        <w:tc>
          <w:tcPr>
            <w:tcW w:w="4928" w:type="dxa"/>
            <w:shd w:val="clear" w:color="auto" w:fill="auto"/>
          </w:tcPr>
          <w:p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B8A" w:rsidRDefault="00D41B8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MAYRA BEATRIZ HERNANDEZ EK</w:t>
            </w:r>
          </w:p>
          <w:p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PRESIDENTE</w:t>
            </w:r>
          </w:p>
          <w:p w:rsidR="00D41B8A" w:rsidRPr="005C035B" w:rsidRDefault="00D41B8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B8A" w:rsidRDefault="00D41B8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MANUEL MILLAN MAY</w:t>
            </w:r>
          </w:p>
          <w:p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</w:tr>
      <w:tr w:rsidR="005C035B" w:rsidRPr="005C035B" w:rsidTr="005C035B">
        <w:trPr>
          <w:trHeight w:val="1178"/>
        </w:trPr>
        <w:tc>
          <w:tcPr>
            <w:tcW w:w="4928" w:type="dxa"/>
            <w:shd w:val="clear" w:color="auto" w:fill="auto"/>
          </w:tcPr>
          <w:p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B8A" w:rsidRDefault="00D41B8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SERGIO ALFONSO AKE DIAZ</w:t>
            </w:r>
          </w:p>
          <w:p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  <w:tc>
          <w:tcPr>
            <w:tcW w:w="4928" w:type="dxa"/>
            <w:shd w:val="clear" w:color="auto" w:fill="auto"/>
          </w:tcPr>
          <w:p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B8A" w:rsidRDefault="00D41B8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ROLANDO ZAPATA ESCALANTE</w:t>
            </w:r>
          </w:p>
          <w:p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</w:tc>
      </w:tr>
    </w:tbl>
    <w:p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D41B8A" w:rsidRDefault="00D41B8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D41B8A">
              <w:rPr>
                <w:rFonts w:ascii="Arial" w:hAnsi="Arial" w:cs="Arial"/>
                <w:sz w:val="20"/>
                <w:szCs w:val="20"/>
              </w:rPr>
              <w:t>JUAN BAUTISTA MAY KANTUN</w:t>
            </w:r>
          </w:p>
          <w:p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:rsidR="00D41B8A" w:rsidRDefault="00D41B8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D41B8A">
              <w:rPr>
                <w:rFonts w:ascii="Arial" w:hAnsi="Arial" w:cs="Arial"/>
                <w:sz w:val="20"/>
                <w:szCs w:val="20"/>
              </w:rPr>
              <w:t>CHALE CANUL WILBERTH ALBERTO</w:t>
            </w:r>
          </w:p>
          <w:p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5C035B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EA2048" w:rsidRDefault="00EA2048" w:rsidP="00EA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EA2048" w:rsidRPr="005C035B" w:rsidRDefault="00EA2048" w:rsidP="00EA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CESAR FERNANDO HOIL CAMPOS</w:t>
            </w:r>
          </w:p>
          <w:p w:rsidR="009B1B4A" w:rsidRPr="005C035B" w:rsidRDefault="00EA2048" w:rsidP="00EA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:rsidR="00D41B8A" w:rsidRDefault="00D41B8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 w:rsidR="00D41B8A">
              <w:rPr>
                <w:rFonts w:ascii="Arial" w:hAnsi="Arial" w:cs="Arial"/>
                <w:sz w:val="20"/>
                <w:szCs w:val="20"/>
              </w:rPr>
              <w:t>. WALTER ROBERTO MEDINA COUOH</w:t>
            </w:r>
          </w:p>
          <w:p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VERDE ECOLOGISTA DE MÉXICO</w:t>
            </w:r>
          </w:p>
        </w:tc>
      </w:tr>
      <w:tr w:rsidR="005C035B" w:rsidRPr="005C035B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D41B8A" w:rsidRDefault="00D41B8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D41B8A">
              <w:rPr>
                <w:rFonts w:ascii="Arial" w:hAnsi="Arial" w:cs="Arial"/>
                <w:sz w:val="20"/>
                <w:szCs w:val="20"/>
              </w:rPr>
              <w:t xml:space="preserve"> FAUSTO CHAN UC</w:t>
            </w:r>
          </w:p>
          <w:p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MOVIMIENTO CIUDADANO</w:t>
            </w:r>
          </w:p>
        </w:tc>
      </w:tr>
    </w:tbl>
    <w:p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EA2048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655247" w:rsidRPr="00EA2048">
        <w:rPr>
          <w:rFonts w:ascii="Arial" w:hAnsi="Arial" w:cs="Arial"/>
          <w:b/>
          <w:bCs/>
          <w:sz w:val="18"/>
          <w:szCs w:val="18"/>
        </w:rPr>
        <w:t>ACANCEH</w:t>
      </w:r>
      <w:r w:rsidRPr="00EA2048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655247" w:rsidRPr="00EA2048">
        <w:rPr>
          <w:rFonts w:ascii="Arial" w:hAnsi="Arial" w:cs="Arial"/>
          <w:b/>
          <w:bCs/>
          <w:sz w:val="18"/>
          <w:szCs w:val="18"/>
        </w:rPr>
        <w:t xml:space="preserve"> 26 </w:t>
      </w:r>
      <w:r w:rsidRPr="00EA2048">
        <w:rPr>
          <w:rFonts w:ascii="Arial" w:hAnsi="Arial" w:cs="Arial"/>
          <w:b/>
          <w:bCs/>
          <w:sz w:val="18"/>
          <w:szCs w:val="18"/>
        </w:rPr>
        <w:t>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5B" w:rsidRDefault="005C035B" w:rsidP="007A34DD">
      <w:r>
        <w:separator/>
      </w:r>
    </w:p>
  </w:endnote>
  <w:endnote w:type="continuationSeparator" w:id="0">
    <w:p w:rsidR="005C035B" w:rsidRDefault="005C035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DD" w:rsidRDefault="00FA126F">
    <w:pPr>
      <w:pStyle w:val="Piedepgina"/>
      <w:jc w:val="right"/>
    </w:pPr>
    <w:r>
      <w:fldChar w:fldCharType="begin"/>
    </w:r>
    <w:r w:rsidR="007A34DD">
      <w:instrText>PAGE   \* MERGEFORMAT</w:instrText>
    </w:r>
    <w:r>
      <w:fldChar w:fldCharType="separate"/>
    </w:r>
    <w:r w:rsidR="00BD595B" w:rsidRPr="00BD595B">
      <w:rPr>
        <w:noProof/>
        <w:lang w:val="es-ES"/>
      </w:rPr>
      <w:t>7</w:t>
    </w:r>
    <w:r>
      <w:fldChar w:fldCharType="end"/>
    </w:r>
  </w:p>
  <w:p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5B" w:rsidRDefault="005C035B" w:rsidP="007A34DD">
      <w:r>
        <w:separator/>
      </w:r>
    </w:p>
  </w:footnote>
  <w:footnote w:type="continuationSeparator" w:id="0">
    <w:p w:rsidR="005C035B" w:rsidRDefault="005C035B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3038"/>
    <w:rsid w:val="001041D0"/>
    <w:rsid w:val="0010570B"/>
    <w:rsid w:val="00111960"/>
    <w:rsid w:val="001138A7"/>
    <w:rsid w:val="00115BFE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1989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47D6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E6E4C"/>
    <w:rsid w:val="002F30F9"/>
    <w:rsid w:val="002F5B65"/>
    <w:rsid w:val="002F702B"/>
    <w:rsid w:val="00305BB0"/>
    <w:rsid w:val="003110D4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E76C4"/>
    <w:rsid w:val="003F2936"/>
    <w:rsid w:val="003F509C"/>
    <w:rsid w:val="0041008A"/>
    <w:rsid w:val="004212CA"/>
    <w:rsid w:val="00421E05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0791C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49BC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247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BDD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3B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6D5E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73A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95209"/>
    <w:rsid w:val="00AA0B79"/>
    <w:rsid w:val="00AA54CD"/>
    <w:rsid w:val="00AA60E5"/>
    <w:rsid w:val="00AB0749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3236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B3085"/>
    <w:rsid w:val="00BB7DA3"/>
    <w:rsid w:val="00BC2797"/>
    <w:rsid w:val="00BC567B"/>
    <w:rsid w:val="00BC67B6"/>
    <w:rsid w:val="00BC6BB6"/>
    <w:rsid w:val="00BD3209"/>
    <w:rsid w:val="00BD3FF4"/>
    <w:rsid w:val="00BD595B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1C88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77FC3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E754C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B8A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B6EAD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4EA8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2048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126F"/>
    <w:rsid w:val="00FA559E"/>
    <w:rsid w:val="00FB201A"/>
    <w:rsid w:val="00FB2F5A"/>
    <w:rsid w:val="00FB54B7"/>
    <w:rsid w:val="00FC0A28"/>
    <w:rsid w:val="00FC0B3B"/>
    <w:rsid w:val="00FC0B61"/>
    <w:rsid w:val="00FC65D2"/>
    <w:rsid w:val="00FC7172"/>
    <w:rsid w:val="00FC791E"/>
    <w:rsid w:val="00FD03F1"/>
    <w:rsid w:val="00FD30EA"/>
    <w:rsid w:val="00FD4138"/>
    <w:rsid w:val="00FD5D7A"/>
    <w:rsid w:val="00FE0E28"/>
    <w:rsid w:val="00FE2A4F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E6BD0"/>
  <w15:docId w15:val="{56364D0B-5B41-4C92-A69C-F0D41474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6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77F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7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2740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PEREZ</cp:lastModifiedBy>
  <cp:revision>98</cp:revision>
  <cp:lastPrinted>2021-01-27T03:26:00Z</cp:lastPrinted>
  <dcterms:created xsi:type="dcterms:W3CDTF">2020-11-26T18:59:00Z</dcterms:created>
  <dcterms:modified xsi:type="dcterms:W3CDTF">2021-01-27T03:26:00Z</dcterms:modified>
</cp:coreProperties>
</file>