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 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 xml:space="preserve"> 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49DB97E2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9C4729">
        <w:rPr>
          <w:rFonts w:ascii="Arial" w:hAnsi="Arial" w:cs="Arial"/>
        </w:rPr>
        <w:t>HUHI</w:t>
      </w:r>
      <w:r w:rsidR="0021454C" w:rsidRPr="00AA6EFF">
        <w:rPr>
          <w:rFonts w:ascii="Arial" w:hAnsi="Arial" w:cs="Arial"/>
        </w:rPr>
        <w:t xml:space="preserve">, DE FECHA </w:t>
      </w:r>
      <w:r w:rsidR="009C4729">
        <w:rPr>
          <w:rFonts w:ascii="Arial" w:hAnsi="Arial" w:cs="Arial"/>
        </w:rPr>
        <w:t>20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057132E7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Huhi</w:t>
      </w:r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17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9C4729">
        <w:rPr>
          <w:rFonts w:ascii="Arial" w:hAnsi="Arial" w:cs="Arial"/>
        </w:rPr>
        <w:t>20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CA3429">
        <w:rPr>
          <w:rFonts w:ascii="Arial" w:hAnsi="Arial" w:cs="Arial"/>
        </w:rPr>
        <w:t>20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r w:rsidR="009C4729">
        <w:rPr>
          <w:rFonts w:ascii="Arial" w:hAnsi="Arial" w:cs="Arial"/>
        </w:rPr>
        <w:t>Huhi</w:t>
      </w:r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79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21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entre </w:t>
      </w:r>
      <w:r w:rsidR="00885255">
        <w:rPr>
          <w:rFonts w:ascii="Arial" w:hAnsi="Arial" w:cs="Arial"/>
        </w:rPr>
        <w:t>10</w:t>
      </w:r>
      <w:r w:rsidR="009C4729">
        <w:rPr>
          <w:rFonts w:ascii="Arial" w:hAnsi="Arial" w:cs="Arial"/>
        </w:rPr>
        <w:t xml:space="preserve"> y 12</w:t>
      </w:r>
      <w:r w:rsidR="0014717C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</w:p>
    <w:p w14:paraId="48E18CC8" w14:textId="0D666B01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9C4729">
        <w:rPr>
          <w:rFonts w:ascii="Arial" w:hAnsi="Arial" w:cs="Arial"/>
        </w:rPr>
        <w:t xml:space="preserve">Sitlaly Patricia Chim Cauich </w:t>
      </w:r>
      <w:r w:rsidR="009F4CCF" w:rsidRPr="00AA6EFF">
        <w:rPr>
          <w:rFonts w:ascii="Arial" w:hAnsi="Arial" w:cs="Arial"/>
        </w:rPr>
        <w:t>Consejero</w:t>
      </w:r>
      <w:r w:rsidR="003C064C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r w:rsidR="009C4729">
        <w:rPr>
          <w:rFonts w:ascii="Arial" w:hAnsi="Arial" w:cs="Arial"/>
        </w:rPr>
        <w:t>Huhi</w:t>
      </w:r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9C4729">
        <w:rPr>
          <w:rFonts w:ascii="Arial" w:hAnsi="Arial" w:cs="Arial"/>
        </w:rPr>
        <w:t>17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9C4729">
        <w:rPr>
          <w:rFonts w:ascii="Arial" w:hAnsi="Arial" w:cs="Arial"/>
        </w:rPr>
        <w:t>20</w:t>
      </w:r>
      <w:r w:rsidRPr="00AA6EFF">
        <w:rPr>
          <w:rFonts w:ascii="Arial" w:hAnsi="Arial" w:cs="Arial"/>
        </w:rPr>
        <w:t xml:space="preserve"> minutos del día </w:t>
      </w:r>
      <w:r w:rsidR="009C4729">
        <w:rPr>
          <w:rFonts w:ascii="Arial" w:hAnsi="Arial" w:cs="Arial"/>
        </w:rPr>
        <w:t>20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------------------------------------------------------------------------</w:t>
      </w:r>
    </w:p>
    <w:p w14:paraId="0797A0F1" w14:textId="779C4101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14717C" w:rsidRPr="00AA6EFF">
        <w:rPr>
          <w:rFonts w:ascii="Arial" w:hAnsi="Arial" w:cs="Arial"/>
        </w:rPr>
        <w:t xml:space="preserve">C. </w:t>
      </w:r>
      <w:r w:rsidR="00DA3028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 xml:space="preserve">Sitlaly Patricia Chim Cauich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2CBEA3FD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9C4729">
        <w:rPr>
          <w:rFonts w:ascii="Arial" w:hAnsi="Arial" w:cs="Arial"/>
        </w:rPr>
        <w:t xml:space="preserve">Dayam Ivon Chel Torres y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729">
        <w:rPr>
          <w:rFonts w:ascii="Arial" w:hAnsi="Arial" w:cs="Arial"/>
        </w:rPr>
        <w:t xml:space="preserve"> Sitlaly Patricia Chim Cauich</w:t>
      </w:r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Candelaria Ku Pat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6C7108">
        <w:rPr>
          <w:rFonts w:ascii="Arial" w:hAnsi="Arial" w:cs="Arial"/>
        </w:rPr>
        <w:t>----------------------------------------</w:t>
      </w:r>
      <w:r w:rsidR="009C4729">
        <w:rPr>
          <w:rFonts w:ascii="Arial" w:hAnsi="Arial" w:cs="Arial"/>
        </w:rPr>
        <w:t>-------------------------------</w:t>
      </w:r>
      <w:r w:rsidR="006C7108">
        <w:rPr>
          <w:rFonts w:ascii="Arial" w:hAnsi="Arial" w:cs="Arial"/>
        </w:rPr>
        <w:t>--</w:t>
      </w:r>
      <w:r w:rsidR="009C4729">
        <w:rPr>
          <w:rFonts w:ascii="Arial" w:hAnsi="Arial" w:cs="Arial"/>
        </w:rPr>
        <w:t>-----------------------------------------------</w:t>
      </w:r>
      <w:r w:rsidR="006C7108">
        <w:rPr>
          <w:rFonts w:ascii="Arial" w:hAnsi="Arial" w:cs="Arial"/>
        </w:rPr>
        <w:t>-</w:t>
      </w:r>
      <w:r w:rsidR="0000216F" w:rsidRPr="00AA6EFF">
        <w:rPr>
          <w:rFonts w:ascii="Arial" w:hAnsi="Arial" w:cs="Arial"/>
        </w:rPr>
        <w:t>-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9C4729">
        <w:rPr>
          <w:rFonts w:ascii="Arial" w:hAnsi="Arial" w:cs="Arial"/>
        </w:rPr>
        <w:t xml:space="preserve">Sitlaly Patricia Chim Cauich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292A71" w:rsidRPr="00AA6EFF">
        <w:rPr>
          <w:rFonts w:ascii="Arial" w:hAnsi="Arial" w:cs="Arial"/>
        </w:rPr>
        <w:t xml:space="preserve">en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AE540F">
        <w:rPr>
          <w:rFonts w:ascii="Arial" w:hAnsi="Arial" w:cs="Arial"/>
        </w:rPr>
        <w:t>2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7A4CDCC1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9C4729">
        <w:rPr>
          <w:rFonts w:ascii="Arial" w:hAnsi="Arial" w:cs="Arial"/>
        </w:rPr>
        <w:t>Sitlaly Patricia Chim Cauich</w:t>
      </w:r>
      <w:r w:rsidR="00AE540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  <w:r w:rsidR="00451821" w:rsidRPr="00AA6EFF">
        <w:rPr>
          <w:rFonts w:ascii="Arial" w:hAnsi="Arial" w:cs="Arial"/>
        </w:rPr>
        <w:t>---------------------------------------------------------------------------------------------</w:t>
      </w:r>
    </w:p>
    <w:p w14:paraId="561C7A19" w14:textId="05E5A5B6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9C4729">
        <w:rPr>
          <w:rFonts w:ascii="Arial" w:hAnsi="Arial" w:cs="Arial"/>
        </w:rPr>
        <w:t>Sitlaly Patricia Chim Cauich</w:t>
      </w:r>
      <w:r w:rsidR="00AE540F">
        <w:rPr>
          <w:rFonts w:ascii="Arial" w:hAnsi="Arial" w:cs="Arial"/>
        </w:rPr>
        <w:t xml:space="preserve">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5C2C9289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883A86" w:rsidRPr="00AA6EFF">
        <w:rPr>
          <w:rFonts w:ascii="Arial" w:hAnsi="Arial" w:cs="Arial"/>
        </w:rPr>
        <w:t xml:space="preserve">  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6E31CE82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9C4729">
        <w:rPr>
          <w:rFonts w:ascii="Arial" w:hAnsi="Arial" w:cs="Arial"/>
        </w:rPr>
        <w:t>Sitlaly Patricia Chim Cauich</w:t>
      </w:r>
      <w:r w:rsidR="00AE540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r w:rsidR="009C4729">
        <w:rPr>
          <w:rFonts w:ascii="Arial" w:hAnsi="Arial" w:cs="Arial"/>
        </w:rPr>
        <w:t>Huhi</w:t>
      </w:r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r w:rsidR="009C4729">
        <w:rPr>
          <w:rFonts w:ascii="Arial" w:hAnsi="Arial" w:cs="Arial"/>
        </w:rPr>
        <w:t>Huhi</w:t>
      </w:r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A17718" w:rsidRPr="00AA6EFF">
        <w:rPr>
          <w:rFonts w:ascii="Arial" w:hAnsi="Arial" w:cs="Arial"/>
        </w:rPr>
        <w:t xml:space="preserve">ciudadano </w:t>
      </w:r>
      <w:r w:rsidR="00AE540F">
        <w:rPr>
          <w:rFonts w:ascii="Arial" w:hAnsi="Arial" w:cs="Arial"/>
        </w:rPr>
        <w:t xml:space="preserve">Sitlaly Patricia Chim Cauich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D55A43">
        <w:rPr>
          <w:rFonts w:ascii="Arial" w:hAnsi="Arial" w:cs="Arial"/>
        </w:rPr>
        <w:t>Dayam Ivon Chel Torres</w:t>
      </w:r>
      <w:r w:rsidR="001D1D44" w:rsidRPr="00AA6EFF">
        <w:rPr>
          <w:rFonts w:ascii="Arial" w:hAnsi="Arial" w:cs="Arial"/>
        </w:rPr>
        <w:t xml:space="preserve"> 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</w:t>
      </w:r>
      <w:r w:rsidR="000A6096" w:rsidRPr="00AA6EFF">
        <w:rPr>
          <w:rFonts w:ascii="Arial" w:hAnsi="Arial" w:cs="Arial"/>
        </w:rPr>
        <w:lastRenderedPageBreak/>
        <w:t>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cuanto</w:t>
      </w:r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6062F" w:rsidRPr="00AA6EFF">
        <w:rPr>
          <w:rFonts w:ascii="Arial" w:hAnsi="Arial" w:cs="Arial"/>
        </w:rPr>
        <w:t>--------------------------------</w:t>
      </w:r>
      <w:r w:rsidR="00451821" w:rsidRPr="00AA6EFF">
        <w:rPr>
          <w:rFonts w:ascii="Arial" w:hAnsi="Arial" w:cs="Arial"/>
        </w:rPr>
        <w:t>-------------------------------</w:t>
      </w:r>
      <w:r w:rsidR="00B6062F" w:rsidRPr="00AA6EFF">
        <w:rPr>
          <w:rFonts w:ascii="Arial" w:hAnsi="Arial" w:cs="Arial"/>
        </w:rPr>
        <w:t>-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42EE896A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D55A43">
        <w:rPr>
          <w:rFonts w:ascii="Arial" w:hAnsi="Arial" w:cs="Arial"/>
        </w:rPr>
        <w:t>Dayam Ivon Chel Torres</w:t>
      </w:r>
      <w:r w:rsidR="00D55A43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D55A43">
        <w:rPr>
          <w:rFonts w:ascii="Arial" w:hAnsi="Arial" w:cs="Arial"/>
        </w:rPr>
        <w:t>2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</w:t>
      </w:r>
    </w:p>
    <w:p w14:paraId="5633274C" w14:textId="100135B5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D55A43">
        <w:rPr>
          <w:rFonts w:ascii="Arial" w:hAnsi="Arial" w:cs="Arial"/>
        </w:rPr>
        <w:t>Dayam Ivon Chel Torres</w:t>
      </w:r>
      <w:r w:rsidR="00D55A43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3F2936" w:rsidRPr="00AA6EFF">
        <w:rPr>
          <w:rFonts w:ascii="Arial" w:hAnsi="Arial" w:cs="Arial"/>
        </w:rPr>
        <w:t xml:space="preserve">, siendo las </w:t>
      </w:r>
      <w:r w:rsidR="00D55A43">
        <w:rPr>
          <w:rFonts w:ascii="Arial" w:hAnsi="Arial" w:cs="Arial"/>
        </w:rPr>
        <w:t>17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D55A43">
        <w:rPr>
          <w:rFonts w:ascii="Arial" w:hAnsi="Arial" w:cs="Arial"/>
        </w:rPr>
        <w:t>29</w:t>
      </w:r>
      <w:r w:rsidR="00E76C91" w:rsidRPr="00AA6EFF">
        <w:rPr>
          <w:rFonts w:ascii="Arial" w:hAnsi="Arial" w:cs="Arial"/>
        </w:rPr>
        <w:t xml:space="preserve"> minutos del día de hoy, </w:t>
      </w:r>
      <w:r w:rsidR="00D55A43">
        <w:rPr>
          <w:rFonts w:ascii="Arial" w:hAnsi="Arial" w:cs="Arial"/>
        </w:rPr>
        <w:t>20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D55A43">
        <w:rPr>
          <w:rFonts w:ascii="Arial" w:hAnsi="Arial" w:cs="Arial"/>
        </w:rPr>
        <w:t>Dayam Ivon Chel Torres</w:t>
      </w:r>
      <w:r w:rsidR="00D55A43" w:rsidRPr="00AA6EFF">
        <w:rPr>
          <w:rFonts w:ascii="Arial" w:hAnsi="Arial" w:cs="Arial"/>
        </w:rPr>
        <w:t xml:space="preserve"> 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--------------------------------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D55A43">
        <w:rPr>
          <w:rFonts w:ascii="Arial" w:hAnsi="Arial" w:cs="Arial"/>
        </w:rPr>
        <w:t>Dayam Ivon Chel Torres</w:t>
      </w:r>
      <w:r w:rsidR="00D55A43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r w:rsidR="009C4729">
        <w:rPr>
          <w:rFonts w:ascii="Arial" w:hAnsi="Arial" w:cs="Arial"/>
        </w:rPr>
        <w:t>Huhi</w:t>
      </w:r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r w:rsidR="009C4729">
        <w:rPr>
          <w:rFonts w:ascii="Arial" w:hAnsi="Arial" w:cs="Arial"/>
        </w:rPr>
        <w:t>Huhi</w:t>
      </w:r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</w:t>
      </w:r>
      <w:r w:rsidR="00E836E3" w:rsidRPr="00AA6EFF">
        <w:rPr>
          <w:rFonts w:ascii="Arial" w:hAnsi="Arial" w:cs="Arial"/>
        </w:rPr>
        <w:lastRenderedPageBreak/>
        <w:t xml:space="preserve">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="00D55A43">
        <w:rPr>
          <w:rFonts w:ascii="Arial" w:hAnsi="Arial" w:cs="Arial"/>
        </w:rPr>
        <w:t>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1D4487AF" w:rsidR="000A367D" w:rsidRPr="00AA6EFF" w:rsidRDefault="00357783" w:rsidP="00777EA6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D55A43">
        <w:rPr>
          <w:rFonts w:ascii="Arial" w:hAnsi="Arial" w:cs="Arial"/>
        </w:rPr>
        <w:t xml:space="preserve">Manuela de Jesús Santos </w:t>
      </w:r>
      <w:r w:rsidR="002478EF">
        <w:rPr>
          <w:rFonts w:ascii="Arial" w:hAnsi="Arial" w:cs="Arial"/>
        </w:rPr>
        <w:t>Ferráez</w:t>
      </w:r>
      <w:r w:rsidR="00777EA6" w:rsidRPr="00AA6EFF">
        <w:rPr>
          <w:rFonts w:ascii="Arial" w:hAnsi="Arial" w:cs="Arial"/>
        </w:rPr>
        <w:t xml:space="preserve"> y como suplente  al C. </w:t>
      </w:r>
      <w:r w:rsidR="00D55A43">
        <w:rPr>
          <w:rFonts w:ascii="Arial" w:hAnsi="Arial" w:cs="Arial"/>
        </w:rPr>
        <w:t xml:space="preserve">Cristina de los </w:t>
      </w:r>
      <w:r w:rsidR="002478EF">
        <w:rPr>
          <w:rFonts w:ascii="Arial" w:hAnsi="Arial" w:cs="Arial"/>
        </w:rPr>
        <w:t>Ángeles</w:t>
      </w:r>
      <w:r w:rsidR="00D55A43">
        <w:rPr>
          <w:rFonts w:ascii="Arial" w:hAnsi="Arial" w:cs="Arial"/>
        </w:rPr>
        <w:t xml:space="preserve"> Canche Cetz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2478EF">
        <w:rPr>
          <w:rFonts w:ascii="Arial" w:hAnsi="Arial" w:cs="Arial"/>
        </w:rPr>
        <w:t>Edwin Humberto Ferráez Espadas</w:t>
      </w:r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Lysle Manon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 xml:space="preserve">nombrando como representante propietario al C. Humberto Alejandro Rodríguez García; </w:t>
      </w:r>
      <w:r w:rsidR="002478EF">
        <w:rPr>
          <w:rFonts w:ascii="Arial" w:hAnsi="Arial" w:cs="Arial"/>
          <w:b/>
        </w:rPr>
        <w:t xml:space="preserve">Partido de la Revolución Democrática </w:t>
      </w:r>
      <w:r w:rsidR="002478EF" w:rsidRPr="002478EF">
        <w:rPr>
          <w:rFonts w:ascii="Arial" w:hAnsi="Arial" w:cs="Arial"/>
        </w:rPr>
        <w:t xml:space="preserve">nombrando como representante propietario al C. </w:t>
      </w:r>
      <w:bookmarkStart w:id="0" w:name="_GoBack"/>
      <w:r w:rsidR="002478EF" w:rsidRPr="002478EF">
        <w:rPr>
          <w:rFonts w:ascii="Arial" w:hAnsi="Arial" w:cs="Arial"/>
        </w:rPr>
        <w:t xml:space="preserve">Guillermo Kuk Chan </w:t>
      </w:r>
      <w:bookmarkEnd w:id="0"/>
      <w:r w:rsidR="002478EF" w:rsidRPr="002478EF">
        <w:rPr>
          <w:rFonts w:ascii="Arial" w:hAnsi="Arial" w:cs="Arial"/>
        </w:rPr>
        <w:t xml:space="preserve">y como suplente </w:t>
      </w:r>
      <w:r w:rsidR="002478EF">
        <w:rPr>
          <w:rFonts w:ascii="Arial" w:hAnsi="Arial" w:cs="Arial"/>
        </w:rPr>
        <w:t xml:space="preserve">al </w:t>
      </w:r>
      <w:r w:rsidR="002478EF" w:rsidRPr="002478EF">
        <w:rPr>
          <w:rFonts w:ascii="Arial" w:hAnsi="Arial" w:cs="Arial"/>
        </w:rPr>
        <w:t>C. Jorge Alberto Castro Carvajal</w:t>
      </w:r>
      <w:r w:rsidR="002478EF">
        <w:rPr>
          <w:rFonts w:ascii="Arial" w:hAnsi="Arial" w:cs="Arial"/>
          <w:b/>
        </w:rPr>
        <w:t xml:space="preserve">;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9C4729">
        <w:rPr>
          <w:rFonts w:ascii="Arial" w:hAnsi="Arial" w:cs="Arial"/>
          <w:b/>
          <w:bCs/>
          <w:sz w:val="22"/>
          <w:szCs w:val="22"/>
        </w:rPr>
        <w:t>Huhi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</w:t>
      </w:r>
    </w:p>
    <w:p w14:paraId="1212C15D" w14:textId="7A8B7CB7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</w:t>
      </w:r>
      <w:r w:rsidR="00F22504" w:rsidRPr="00AA6EFF">
        <w:rPr>
          <w:rFonts w:ascii="Arial" w:hAnsi="Arial" w:cs="Arial"/>
        </w:rPr>
        <w:lastRenderedPageBreak/>
        <w:t xml:space="preserve">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315509" w:rsidRPr="00AA6EFF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>14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C718DF">
        <w:rPr>
          <w:rFonts w:ascii="Arial" w:hAnsi="Arial" w:cs="Arial"/>
        </w:rPr>
        <w:t>17</w:t>
      </w:r>
      <w:r w:rsidR="00BB7002" w:rsidRPr="00AA6EFF">
        <w:rPr>
          <w:rFonts w:ascii="Arial" w:hAnsi="Arial" w:cs="Arial"/>
        </w:rPr>
        <w:t xml:space="preserve"> horas a </w:t>
      </w:r>
      <w:r w:rsidR="00315509" w:rsidRPr="00AA6EFF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9 horas a 14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44E35EFB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en el artículo 7 inciso g) del  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 xml:space="preserve"> 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2478EF">
        <w:rPr>
          <w:rFonts w:ascii="Arial" w:hAnsi="Arial" w:cs="Arial"/>
        </w:rPr>
        <w:t>2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29F38D83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613C18" w:rsidRPr="00AA6EFF">
        <w:rPr>
          <w:rFonts w:ascii="Arial" w:hAnsi="Arial" w:cs="Arial"/>
        </w:rPr>
        <w:t>15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7AE3188D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2478EF">
        <w:rPr>
          <w:rFonts w:ascii="Arial" w:hAnsi="Arial" w:cs="Arial"/>
        </w:rPr>
        <w:t>2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2478EF">
        <w:rPr>
          <w:rFonts w:ascii="Arial" w:hAnsi="Arial" w:cs="Arial"/>
        </w:rPr>
        <w:t>17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2478EF">
        <w:rPr>
          <w:rFonts w:ascii="Arial" w:hAnsi="Arial" w:cs="Arial"/>
        </w:rPr>
        <w:t>41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613C18" w:rsidRPr="00CA7F32">
        <w:rPr>
          <w:rFonts w:ascii="Arial" w:hAnsi="Arial" w:cs="Arial"/>
        </w:rPr>
        <w:t xml:space="preserve">15 </w:t>
      </w:r>
      <w:r w:rsidR="00F14297" w:rsidRPr="00CA7F32">
        <w:rPr>
          <w:rFonts w:ascii="Arial" w:hAnsi="Arial" w:cs="Arial"/>
        </w:rPr>
        <w:t xml:space="preserve">minutos, regresando a las </w:t>
      </w:r>
      <w:r w:rsidR="002478EF">
        <w:rPr>
          <w:rFonts w:ascii="Arial" w:hAnsi="Arial" w:cs="Arial"/>
        </w:rPr>
        <w:t>17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2478EF">
        <w:rPr>
          <w:rFonts w:ascii="Arial" w:hAnsi="Arial" w:cs="Arial"/>
        </w:rPr>
        <w:t>56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2478EF">
        <w:rPr>
          <w:rFonts w:ascii="Arial" w:hAnsi="Arial" w:cs="Arial"/>
        </w:rPr>
        <w:t>17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2478EF">
        <w:rPr>
          <w:rFonts w:ascii="Arial" w:hAnsi="Arial" w:cs="Arial"/>
        </w:rPr>
        <w:t>56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reaunudar la </w:t>
      </w:r>
      <w:r w:rsidR="00502949" w:rsidRPr="00AA6EFF">
        <w:rPr>
          <w:rFonts w:ascii="Arial" w:hAnsi="Arial" w:cs="Arial"/>
        </w:rPr>
        <w:lastRenderedPageBreak/>
        <w:t>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5BA84E9C" w:rsidR="00AC4DBB" w:rsidRPr="00AA6EFF" w:rsidRDefault="002478EF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Dayam Ivon Chel Torres y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Sitlaly Patricia Chim Cauich</w:t>
      </w:r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>Candelaria Ku Pat</w:t>
      </w:r>
      <w:r w:rsidRPr="00AA6EFF">
        <w:rPr>
          <w:rFonts w:ascii="Arial" w:hAnsi="Arial" w:cs="Arial"/>
        </w:rPr>
        <w:t xml:space="preserve"> con derecho a voz pero sin voto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5BDC05A2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2478EF">
        <w:rPr>
          <w:rFonts w:ascii="Arial" w:hAnsi="Arial" w:cs="Arial"/>
        </w:rPr>
        <w:t>Manuela de Jesús Santos Ferráez</w:t>
      </w:r>
      <w:r w:rsidR="00AA6EFF" w:rsidRPr="00AA6EFF">
        <w:rPr>
          <w:rFonts w:ascii="Arial" w:hAnsi="Arial" w:cs="Arial"/>
        </w:rPr>
        <w:t xml:space="preserve">;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</w:p>
    <w:p w14:paraId="7581B154" w14:textId="391FCE04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sesion.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5CBF2086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r w:rsidR="009C4729">
        <w:rPr>
          <w:rFonts w:ascii="Arial" w:hAnsi="Arial" w:cs="Arial"/>
        </w:rPr>
        <w:t>Huhi</w:t>
      </w:r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0E762B">
        <w:rPr>
          <w:rFonts w:ascii="Arial" w:hAnsi="Arial" w:cs="Arial"/>
        </w:rPr>
        <w:t>20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0E762B">
        <w:rPr>
          <w:rFonts w:ascii="Arial" w:hAnsi="Arial" w:cs="Arial"/>
        </w:rPr>
        <w:t>2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33FF7F76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0E762B">
        <w:rPr>
          <w:rFonts w:ascii="Arial" w:hAnsi="Arial" w:cs="Arial"/>
        </w:rPr>
        <w:t>20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0E762B">
        <w:rPr>
          <w:rFonts w:ascii="Arial" w:hAnsi="Arial" w:cs="Arial"/>
        </w:rPr>
        <w:t>18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0E762B">
        <w:rPr>
          <w:rFonts w:ascii="Arial" w:hAnsi="Arial" w:cs="Arial"/>
        </w:rPr>
        <w:t>02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</w:t>
      </w:r>
      <w:r w:rsidR="00F40186" w:rsidRPr="00AA6EFF">
        <w:rPr>
          <w:rFonts w:ascii="Arial" w:hAnsi="Arial" w:cs="Arial"/>
        </w:rPr>
        <w:lastRenderedPageBreak/>
        <w:t xml:space="preserve">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A2EFEFE">
                <wp:simplePos x="0" y="0"/>
                <wp:positionH relativeFrom="column">
                  <wp:posOffset>3152195</wp:posOffset>
                </wp:positionH>
                <wp:positionV relativeFrom="paragraph">
                  <wp:posOffset>66095</wp:posOffset>
                </wp:positionV>
                <wp:extent cx="2830195" cy="596265"/>
                <wp:effectExtent l="0" t="0" r="825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25FDC69E" w:rsidR="0007750F" w:rsidRDefault="0007750F" w:rsidP="00AA6E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0E762B">
                              <w:rPr>
                                <w:rFonts w:ascii="Arial" w:hAnsi="Arial" w:cs="Arial"/>
                              </w:rPr>
                              <w:t>Candelaria Ku Pat</w:t>
                            </w:r>
                          </w:p>
                          <w:p w14:paraId="0704B54E" w14:textId="4C6A8A03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2pt;width:222.8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" fillcolor="white [3201]" stroked="f" strokeweight=".5pt">
                <v:textbox>
                  <w:txbxContent>
                    <w:p w14:paraId="75B6F5E8" w14:textId="25FDC69E" w:rsidR="0007750F" w:rsidRDefault="0007750F" w:rsidP="00AA6E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0E762B">
                        <w:rPr>
                          <w:rFonts w:ascii="Arial" w:hAnsi="Arial" w:cs="Arial"/>
                        </w:rPr>
                        <w:t xml:space="preserve">Candelaria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Pat</w:t>
                      </w:r>
                    </w:p>
                    <w:p w14:paraId="0704B54E" w14:textId="4C6A8A03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28ACA553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0E762B">
                              <w:rPr>
                                <w:rFonts w:ascii="Arial" w:hAnsi="Arial" w:cs="Arial"/>
                              </w:rPr>
                              <w:t>Dayam Ivon Chel Torres</w:t>
                            </w:r>
                          </w:p>
                          <w:p w14:paraId="1D385D67" w14:textId="11D8E58A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28ACA553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Dayam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Ivon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Chel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Torres</w:t>
                      </w:r>
                    </w:p>
                    <w:p w14:paraId="1D385D67" w14:textId="11D8E58A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4ED20F73" w:rsidR="00E27C85" w:rsidRPr="00E27C85" w:rsidRDefault="000E762B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59EE6F8F">
                <wp:simplePos x="0" y="0"/>
                <wp:positionH relativeFrom="column">
                  <wp:posOffset>3374832</wp:posOffset>
                </wp:positionH>
                <wp:positionV relativeFrom="paragraph">
                  <wp:posOffset>1267405</wp:posOffset>
                </wp:positionV>
                <wp:extent cx="2894275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5FA297B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0E762B">
                              <w:rPr>
                                <w:rFonts w:ascii="Arial" w:hAnsi="Arial" w:cs="Arial"/>
                              </w:rPr>
                              <w:t>Manuela de Jesús Santos Ferráez</w:t>
                            </w:r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8" type="#_x0000_t202" style="position:absolute;margin-left:265.75pt;margin-top:99.8pt;width:227.9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" fillcolor="white [3201]" stroked="f" strokeweight=".5pt">
                <v:textbox>
                  <w:txbxContent>
                    <w:p w14:paraId="27F78820" w14:textId="5FA297B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0E762B">
                        <w:rPr>
                          <w:rFonts w:ascii="Arial" w:hAnsi="Arial" w:cs="Arial"/>
                        </w:rPr>
                        <w:t>Manuela de Jesús Santos Ferráez</w:t>
                      </w:r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3AAEC32C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0E762B">
                              <w:rPr>
                                <w:rFonts w:ascii="Arial" w:hAnsi="Arial" w:cs="Arial"/>
                              </w:rPr>
                              <w:t>Sitlaly Patricia Chim Cauich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" fillcolor="white [3201]" stroked="f" strokeweight=".5pt">
                <v:textbox>
                  <w:txbxContent>
                    <w:p w14:paraId="36A6EBDF" w14:textId="3AAEC32C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Sitlaly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Patricia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Chim</w:t>
                      </w:r>
                      <w:proofErr w:type="spellEnd"/>
                      <w:r w:rsidR="000E762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E762B">
                        <w:rPr>
                          <w:rFonts w:ascii="Arial" w:hAnsi="Arial" w:cs="Arial"/>
                        </w:rPr>
                        <w:t>Cauich</w:t>
                      </w:r>
                      <w:proofErr w:type="spellEnd"/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0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1220D89D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5A47" w:rsidRPr="008F5A47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5A47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4729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F4681-82E9-454C-B0FA-4DA82C3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2992</Words>
  <Characters>20692</Characters>
  <Application>Microsoft Office Word</Application>
  <DocSecurity>0</DocSecurity>
  <Lines>172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59</cp:revision>
  <cp:lastPrinted>2021-01-21T00:13:00Z</cp:lastPrinted>
  <dcterms:created xsi:type="dcterms:W3CDTF">2021-01-15T00:39:00Z</dcterms:created>
  <dcterms:modified xsi:type="dcterms:W3CDTF">2021-01-21T00:32:00Z</dcterms:modified>
</cp:coreProperties>
</file>