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12238894" w14:textId="0F266ED1" w:rsidR="00F55469" w:rsidRPr="000B3068" w:rsidRDefault="00F55469" w:rsidP="00F55469">
      <w:pPr>
        <w:spacing w:line="360" w:lineRule="auto"/>
        <w:jc w:val="center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ACTA DE </w:t>
      </w:r>
      <w:r w:rsidRPr="000B3068">
        <w:rPr>
          <w:rFonts w:ascii="Arial" w:hAnsi="Arial" w:cs="Arial"/>
          <w:b/>
        </w:rPr>
        <w:t>SESIÓN ORDINARIA</w:t>
      </w:r>
      <w:r w:rsidRPr="000B3068">
        <w:rPr>
          <w:rFonts w:ascii="Arial" w:hAnsi="Arial" w:cs="Arial"/>
        </w:rPr>
        <w:t xml:space="preserve"> CELEBRADA POR EL CONSEJO MUNICIPAL ELECTORAL DE TEKOM, DE FECHA 1</w:t>
      </w:r>
      <w:r w:rsidR="00091716">
        <w:rPr>
          <w:rFonts w:ascii="Arial" w:hAnsi="Arial" w:cs="Arial"/>
        </w:rPr>
        <w:t>0</w:t>
      </w:r>
      <w:r w:rsidRPr="000B3068">
        <w:rPr>
          <w:rFonts w:ascii="Arial" w:hAnsi="Arial" w:cs="Arial"/>
        </w:rPr>
        <w:t xml:space="preserve"> DE </w:t>
      </w:r>
      <w:r w:rsidR="00091716">
        <w:rPr>
          <w:rFonts w:ascii="Arial" w:hAnsi="Arial" w:cs="Arial"/>
        </w:rPr>
        <w:t>MARZO</w:t>
      </w:r>
      <w:r w:rsidRPr="000B3068">
        <w:rPr>
          <w:rFonts w:ascii="Arial" w:hAnsi="Arial" w:cs="Arial"/>
        </w:rPr>
        <w:t xml:space="preserve"> DEL AÑO 2021.</w:t>
      </w:r>
    </w:p>
    <w:p w14:paraId="783B499D" w14:textId="77777777" w:rsidR="00F55469" w:rsidRPr="000B3068" w:rsidRDefault="00F55469" w:rsidP="00F55469">
      <w:pPr>
        <w:jc w:val="both"/>
        <w:rPr>
          <w:rFonts w:ascii="Arial" w:hAnsi="Arial" w:cs="Arial"/>
        </w:rPr>
      </w:pPr>
    </w:p>
    <w:p w14:paraId="1584008D" w14:textId="2666E571" w:rsidR="00F55469" w:rsidRPr="000B3068" w:rsidRDefault="00F55469" w:rsidP="00F55469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En el municipio de </w:t>
      </w:r>
      <w:proofErr w:type="spellStart"/>
      <w:r w:rsidRPr="000B3068">
        <w:rPr>
          <w:rFonts w:ascii="Arial" w:hAnsi="Arial" w:cs="Arial"/>
        </w:rPr>
        <w:t>Tekom</w:t>
      </w:r>
      <w:proofErr w:type="spellEnd"/>
      <w:r w:rsidRPr="000B3068">
        <w:rPr>
          <w:rFonts w:ascii="Arial" w:hAnsi="Arial" w:cs="Arial"/>
        </w:rPr>
        <w:t xml:space="preserve">, Yucatán, Estados Unidos Mexicanos, siendo las </w:t>
      </w:r>
      <w:r w:rsidR="00091716">
        <w:rPr>
          <w:rFonts w:ascii="Arial" w:hAnsi="Arial" w:cs="Arial"/>
        </w:rPr>
        <w:t xml:space="preserve">13 </w:t>
      </w:r>
      <w:r w:rsidRPr="000B3068">
        <w:rPr>
          <w:rFonts w:ascii="Arial" w:hAnsi="Arial" w:cs="Arial"/>
        </w:rPr>
        <w:t xml:space="preserve">horas con </w:t>
      </w:r>
      <w:r w:rsidR="00091716">
        <w:rPr>
          <w:rFonts w:ascii="Arial" w:hAnsi="Arial" w:cs="Arial"/>
        </w:rPr>
        <w:t>40</w:t>
      </w:r>
      <w:r w:rsidRPr="000B3068">
        <w:rPr>
          <w:rFonts w:ascii="Arial" w:hAnsi="Arial" w:cs="Arial"/>
        </w:rPr>
        <w:t xml:space="preserve"> minutos, del día 1</w:t>
      </w:r>
      <w:r w:rsidR="00091716">
        <w:rPr>
          <w:rFonts w:ascii="Arial" w:hAnsi="Arial" w:cs="Arial"/>
        </w:rPr>
        <w:t>0</w:t>
      </w:r>
      <w:r w:rsidRPr="000B3068">
        <w:rPr>
          <w:rFonts w:ascii="Arial" w:hAnsi="Arial" w:cs="Arial"/>
        </w:rPr>
        <w:t xml:space="preserve"> de </w:t>
      </w:r>
      <w:r w:rsidR="00091716">
        <w:rPr>
          <w:rFonts w:ascii="Arial" w:hAnsi="Arial" w:cs="Arial"/>
        </w:rPr>
        <w:t>marzo</w:t>
      </w:r>
      <w:r w:rsidRPr="000B3068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Pr="000B3068">
        <w:rPr>
          <w:rFonts w:ascii="Arial" w:hAnsi="Arial" w:cs="Arial"/>
        </w:rPr>
        <w:t>Tekom</w:t>
      </w:r>
      <w:proofErr w:type="spellEnd"/>
      <w:r w:rsidRPr="000B3068">
        <w:rPr>
          <w:rFonts w:ascii="Arial" w:hAnsi="Arial" w:cs="Arial"/>
        </w:rPr>
        <w:t>, ubicado en el predio</w:t>
      </w:r>
      <w:r w:rsidRPr="000B3068">
        <w:rPr>
          <w:rFonts w:ascii="Arial" w:eastAsia="Calibri" w:hAnsi="Arial" w:cs="Arial"/>
        </w:rPr>
        <w:t xml:space="preserve"> número 50 B de la calle 6 por 9 y 11 </w:t>
      </w:r>
      <w:r w:rsidRPr="000B3068">
        <w:rPr>
          <w:rFonts w:ascii="Arial" w:hAnsi="Arial" w:cs="Arial"/>
        </w:rPr>
        <w:t>de este municipio, se reunieron los integrantes de este Consejo Municipal Electoral con la finalidad de celebrar la presente sesión ordinaria.</w:t>
      </w:r>
    </w:p>
    <w:p w14:paraId="463697CB" w14:textId="52ACD32B" w:rsidR="00AA5BCB" w:rsidRPr="000B3068" w:rsidRDefault="00F55469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</w:rPr>
        <w:t xml:space="preserve">En uso de la palabra, la C. </w:t>
      </w:r>
      <w:proofErr w:type="spellStart"/>
      <w:r w:rsidRPr="000B3068">
        <w:rPr>
          <w:rFonts w:ascii="Arial" w:hAnsi="Arial" w:cs="Arial"/>
        </w:rPr>
        <w:t>Thelmy</w:t>
      </w:r>
      <w:proofErr w:type="spellEnd"/>
      <w:r w:rsidRPr="000B3068">
        <w:rPr>
          <w:rFonts w:ascii="Arial" w:hAnsi="Arial" w:cs="Arial"/>
        </w:rPr>
        <w:t xml:space="preserve"> Judith </w:t>
      </w:r>
      <w:proofErr w:type="spellStart"/>
      <w:r w:rsidRPr="000B3068">
        <w:rPr>
          <w:rFonts w:ascii="Arial" w:hAnsi="Arial" w:cs="Arial"/>
        </w:rPr>
        <w:t>Tec</w:t>
      </w:r>
      <w:proofErr w:type="spellEnd"/>
      <w:r w:rsidRPr="000B3068">
        <w:rPr>
          <w:rFonts w:ascii="Arial" w:hAnsi="Arial" w:cs="Arial"/>
        </w:rPr>
        <w:t xml:space="preserve"> Chulim, Consejera Presidente de este Consejo Municipal Electoral, manifestó lo siguiente: Buenas tardes señoras y señores integrantes de este Consejo Municipal Electoral de </w:t>
      </w:r>
      <w:proofErr w:type="spellStart"/>
      <w:r w:rsidRPr="000B3068">
        <w:rPr>
          <w:rFonts w:ascii="Arial" w:hAnsi="Arial" w:cs="Arial"/>
        </w:rPr>
        <w:t>Tekom</w:t>
      </w:r>
      <w:proofErr w:type="spellEnd"/>
      <w:r w:rsidRPr="000B3068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declaro que siendo las </w:t>
      </w:r>
      <w:r w:rsidR="00091716">
        <w:rPr>
          <w:rFonts w:ascii="Arial" w:hAnsi="Arial" w:cs="Arial"/>
        </w:rPr>
        <w:t>13</w:t>
      </w:r>
      <w:r w:rsidRPr="000B3068">
        <w:rPr>
          <w:rFonts w:ascii="Arial" w:hAnsi="Arial" w:cs="Arial"/>
        </w:rPr>
        <w:t xml:space="preserve"> horas con </w:t>
      </w:r>
      <w:r w:rsidR="00F737AF">
        <w:rPr>
          <w:rFonts w:ascii="Arial" w:hAnsi="Arial" w:cs="Arial"/>
        </w:rPr>
        <w:t>3</w:t>
      </w:r>
      <w:r w:rsidR="001120E1">
        <w:rPr>
          <w:rFonts w:ascii="Arial" w:hAnsi="Arial" w:cs="Arial"/>
        </w:rPr>
        <w:t>2</w:t>
      </w:r>
      <w:r w:rsidRPr="000B3068">
        <w:rPr>
          <w:rFonts w:ascii="Arial" w:hAnsi="Arial" w:cs="Arial"/>
        </w:rPr>
        <w:t xml:space="preserve"> minutos del día 1</w:t>
      </w:r>
      <w:r w:rsidR="00091716">
        <w:rPr>
          <w:rFonts w:ascii="Arial" w:hAnsi="Arial" w:cs="Arial"/>
        </w:rPr>
        <w:t xml:space="preserve">0 </w:t>
      </w:r>
      <w:r w:rsidRPr="000B3068">
        <w:rPr>
          <w:rFonts w:ascii="Arial" w:hAnsi="Arial" w:cs="Arial"/>
        </w:rPr>
        <w:t xml:space="preserve">de </w:t>
      </w:r>
      <w:r w:rsidR="00091716">
        <w:rPr>
          <w:rFonts w:ascii="Arial" w:hAnsi="Arial" w:cs="Arial"/>
        </w:rPr>
        <w:t>marzo</w:t>
      </w:r>
      <w:r w:rsidRPr="000B3068">
        <w:rPr>
          <w:rFonts w:ascii="Arial" w:hAnsi="Arial" w:cs="Arial"/>
        </w:rPr>
        <w:t xml:space="preserve"> del año 2021 damos inicio a la presente sesión ordinaria</w:t>
      </w:r>
    </w:p>
    <w:p w14:paraId="1138506E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UNO</w:t>
      </w:r>
    </w:p>
    <w:p w14:paraId="38724D39" w14:textId="77777777" w:rsidR="00F55469" w:rsidRPr="000B3068" w:rsidRDefault="00F55469" w:rsidP="00F55469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Continuando en uso de la voz la Consejera Presidente, </w:t>
      </w:r>
      <w:bookmarkStart w:id="0" w:name="_Hlk62906177"/>
      <w:r w:rsidRPr="000B3068">
        <w:rPr>
          <w:rFonts w:ascii="Arial" w:hAnsi="Arial" w:cs="Arial"/>
        </w:rPr>
        <w:t xml:space="preserve">C. </w:t>
      </w:r>
      <w:proofErr w:type="spellStart"/>
      <w:r w:rsidRPr="000B3068">
        <w:rPr>
          <w:rFonts w:ascii="Arial" w:hAnsi="Arial" w:cs="Arial"/>
        </w:rPr>
        <w:t>Thelmy</w:t>
      </w:r>
      <w:proofErr w:type="spellEnd"/>
      <w:r w:rsidRPr="000B3068">
        <w:rPr>
          <w:rFonts w:ascii="Arial" w:hAnsi="Arial" w:cs="Arial"/>
        </w:rPr>
        <w:t xml:space="preserve"> Judith </w:t>
      </w:r>
      <w:proofErr w:type="spellStart"/>
      <w:r w:rsidRPr="000B3068">
        <w:rPr>
          <w:rFonts w:ascii="Arial" w:hAnsi="Arial" w:cs="Arial"/>
        </w:rPr>
        <w:t>Tec</w:t>
      </w:r>
      <w:proofErr w:type="spellEnd"/>
      <w:r w:rsidRPr="000B3068">
        <w:rPr>
          <w:rFonts w:ascii="Arial" w:hAnsi="Arial" w:cs="Arial"/>
        </w:rPr>
        <w:t xml:space="preserve"> Chulim </w:t>
      </w:r>
      <w:bookmarkEnd w:id="0"/>
      <w:r w:rsidRPr="000B3068">
        <w:rPr>
          <w:rFonts w:ascii="Arial" w:hAnsi="Arial" w:cs="Arial"/>
        </w:rPr>
        <w:t>de conformidad a lo establecido en el inciso d), del artículo 7, del mismo ordenamiento jurídico, solicitó a la Secretaria Ejecutiva proceder con el primer punto del orden de día, consistente en dar cuenta de la lista de asistencia y certificación del quórum legal.</w:t>
      </w:r>
    </w:p>
    <w:p w14:paraId="14096591" w14:textId="77777777" w:rsidR="00F55469" w:rsidRPr="000B3068" w:rsidRDefault="00F55469" w:rsidP="00F55469">
      <w:pPr>
        <w:ind w:firstLine="708"/>
        <w:jc w:val="both"/>
        <w:rPr>
          <w:rFonts w:ascii="Arial" w:hAnsi="Arial" w:cs="Arial"/>
        </w:rPr>
      </w:pPr>
    </w:p>
    <w:p w14:paraId="478A27B1" w14:textId="77777777" w:rsidR="00F55469" w:rsidRPr="000B3068" w:rsidRDefault="00F55469" w:rsidP="00F55469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Siendo que, como punto número </w:t>
      </w:r>
      <w:r w:rsidRPr="000B3068">
        <w:rPr>
          <w:rFonts w:ascii="Arial" w:hAnsi="Arial" w:cs="Arial"/>
          <w:b/>
        </w:rPr>
        <w:t>uno</w:t>
      </w:r>
      <w:r w:rsidRPr="000B3068">
        <w:rPr>
          <w:rFonts w:ascii="Arial" w:hAnsi="Arial" w:cs="Arial"/>
        </w:rPr>
        <w:t xml:space="preserve"> del Orden del Día; en uso de la palabra la Secretaria Ejecutiva C. Ana Graciela </w:t>
      </w:r>
      <w:proofErr w:type="spellStart"/>
      <w:r w:rsidRPr="000B3068">
        <w:rPr>
          <w:rFonts w:ascii="Arial" w:hAnsi="Arial" w:cs="Arial"/>
        </w:rPr>
        <w:t>Cocom</w:t>
      </w:r>
      <w:proofErr w:type="spellEnd"/>
      <w:r w:rsidRPr="000B3068">
        <w:rPr>
          <w:rFonts w:ascii="Arial" w:hAnsi="Arial" w:cs="Arial"/>
        </w:rPr>
        <w:t xml:space="preserve"> </w:t>
      </w:r>
      <w:proofErr w:type="spellStart"/>
      <w:r w:rsidRPr="000B3068">
        <w:rPr>
          <w:rFonts w:ascii="Arial" w:hAnsi="Arial" w:cs="Arial"/>
        </w:rPr>
        <w:t>Batun</w:t>
      </w:r>
      <w:proofErr w:type="spellEnd"/>
      <w:r w:rsidRPr="000B3068">
        <w:rPr>
          <w:rFonts w:ascii="Arial" w:hAnsi="Arial" w:cs="Arial"/>
        </w:rPr>
        <w:t xml:space="preserve">, para hacer constar el registro en el acta de la presente Sesión, procedió a tomar la asistencia de los integrantes de este Consejo Municipal Electoral, encontrándose presentes las siguientes personas: </w:t>
      </w:r>
    </w:p>
    <w:p w14:paraId="1D57067B" w14:textId="72BCEC79" w:rsidR="00F55469" w:rsidRPr="000B3068" w:rsidRDefault="00D10254" w:rsidP="000B3068">
      <w:pPr>
        <w:ind w:firstLine="708"/>
        <w:jc w:val="both"/>
        <w:rPr>
          <w:rFonts w:ascii="Arial" w:hAnsi="Arial" w:cs="Arial"/>
        </w:rPr>
      </w:pPr>
      <w:bookmarkStart w:id="1" w:name="_Hlk62906314"/>
      <w:bookmarkStart w:id="2" w:name="_Hlk62479185"/>
      <w:r w:rsidRPr="000B3068">
        <w:rPr>
          <w:rFonts w:ascii="Arial" w:hAnsi="Arial" w:cs="Arial"/>
        </w:rPr>
        <w:t>Consejera Presidente C.</w:t>
      </w:r>
      <w:r w:rsidRPr="000B3068">
        <w:t xml:space="preserve"> </w:t>
      </w:r>
      <w:proofErr w:type="spellStart"/>
      <w:r w:rsidRPr="000B3068">
        <w:rPr>
          <w:rFonts w:ascii="Arial" w:hAnsi="Arial" w:cs="Arial"/>
        </w:rPr>
        <w:t>Thelmy</w:t>
      </w:r>
      <w:proofErr w:type="spellEnd"/>
      <w:r w:rsidRPr="000B3068">
        <w:rPr>
          <w:rFonts w:ascii="Arial" w:hAnsi="Arial" w:cs="Arial"/>
        </w:rPr>
        <w:t xml:space="preserve"> Judith </w:t>
      </w:r>
      <w:proofErr w:type="spellStart"/>
      <w:r w:rsidRPr="000B3068">
        <w:rPr>
          <w:rFonts w:ascii="Arial" w:hAnsi="Arial" w:cs="Arial"/>
        </w:rPr>
        <w:t>Tec</w:t>
      </w:r>
      <w:proofErr w:type="spellEnd"/>
      <w:r w:rsidRPr="000B3068">
        <w:rPr>
          <w:rFonts w:ascii="Arial" w:hAnsi="Arial" w:cs="Arial"/>
        </w:rPr>
        <w:t xml:space="preserve"> </w:t>
      </w:r>
      <w:proofErr w:type="gramStart"/>
      <w:r w:rsidRPr="000B3068">
        <w:rPr>
          <w:rFonts w:ascii="Arial" w:hAnsi="Arial" w:cs="Arial"/>
        </w:rPr>
        <w:t xml:space="preserve">Chulim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="00F55469" w:rsidRPr="000B3068">
        <w:rPr>
          <w:rFonts w:ascii="Arial" w:hAnsi="Arial" w:cs="Arial"/>
        </w:rPr>
        <w:t xml:space="preserve"> Electoral, C. </w:t>
      </w:r>
      <w:r>
        <w:rPr>
          <w:rFonts w:ascii="Arial" w:hAnsi="Arial" w:cs="Arial"/>
        </w:rPr>
        <w:t>Tomas Poot Canul</w:t>
      </w:r>
      <w:r w:rsidR="00091716"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 xml:space="preserve">, todas los anteriormente mencionadas con derecho a voz y voto, y la Secretaria Ejecutiva C. Ana Graciela </w:t>
      </w:r>
      <w:proofErr w:type="spellStart"/>
      <w:r w:rsidR="00F55469" w:rsidRPr="000B3068">
        <w:rPr>
          <w:rFonts w:ascii="Arial" w:hAnsi="Arial" w:cs="Arial"/>
        </w:rPr>
        <w:t>Cocom</w:t>
      </w:r>
      <w:proofErr w:type="spellEnd"/>
      <w:r w:rsidR="00F55469" w:rsidRPr="000B3068">
        <w:rPr>
          <w:rFonts w:ascii="Arial" w:hAnsi="Arial" w:cs="Arial"/>
        </w:rPr>
        <w:t xml:space="preserve"> </w:t>
      </w:r>
      <w:proofErr w:type="spellStart"/>
      <w:r w:rsidR="00F55469" w:rsidRPr="000B3068">
        <w:rPr>
          <w:rFonts w:ascii="Arial" w:hAnsi="Arial" w:cs="Arial"/>
        </w:rPr>
        <w:t>Batun</w:t>
      </w:r>
      <w:proofErr w:type="spellEnd"/>
      <w:r w:rsidR="00F55469" w:rsidRPr="000B3068">
        <w:rPr>
          <w:rFonts w:ascii="Arial" w:hAnsi="Arial" w:cs="Arial"/>
        </w:rPr>
        <w:t xml:space="preserve"> con derecho a voz, pero sin voto. </w:t>
      </w:r>
      <w:bookmarkEnd w:id="1"/>
    </w:p>
    <w:p w14:paraId="6C56F35F" w14:textId="088C1343" w:rsidR="006F41B9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Y las representaciones de los siguientes partidos políticos:</w:t>
      </w:r>
      <w:bookmarkEnd w:id="2"/>
    </w:p>
    <w:p w14:paraId="00CB9BC1" w14:textId="77777777" w:rsidR="00782166" w:rsidRPr="000B3068" w:rsidRDefault="00782166" w:rsidP="00F55469">
      <w:pPr>
        <w:ind w:firstLine="360"/>
        <w:jc w:val="both"/>
        <w:rPr>
          <w:rFonts w:ascii="Arial" w:hAnsi="Arial" w:cs="Arial"/>
        </w:rPr>
      </w:pPr>
    </w:p>
    <w:p w14:paraId="79E280A7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</w:p>
    <w:p w14:paraId="6A265B4D" w14:textId="77777777" w:rsidR="000B3068" w:rsidRPr="000B3068" w:rsidRDefault="000B3068" w:rsidP="00F55469">
      <w:pPr>
        <w:ind w:firstLine="360"/>
        <w:jc w:val="both"/>
        <w:rPr>
          <w:rFonts w:ascii="Arial" w:hAnsi="Arial" w:cs="Arial"/>
        </w:rPr>
      </w:pPr>
    </w:p>
    <w:p w14:paraId="21007BFC" w14:textId="77777777" w:rsidR="000B3068" w:rsidRPr="000B3068" w:rsidRDefault="000B3068" w:rsidP="00F55469">
      <w:pPr>
        <w:ind w:firstLine="360"/>
        <w:jc w:val="both"/>
        <w:rPr>
          <w:rFonts w:ascii="Arial" w:hAnsi="Arial" w:cs="Arial"/>
        </w:rPr>
      </w:pPr>
    </w:p>
    <w:p w14:paraId="06EE3B4F" w14:textId="77777777" w:rsidR="000B3068" w:rsidRPr="000B3068" w:rsidRDefault="000B3068" w:rsidP="00F55469">
      <w:pPr>
        <w:ind w:firstLine="360"/>
        <w:jc w:val="both"/>
        <w:rPr>
          <w:rFonts w:ascii="Arial" w:hAnsi="Arial" w:cs="Arial"/>
        </w:rPr>
      </w:pPr>
    </w:p>
    <w:p w14:paraId="3DB1D3ED" w14:textId="343E736A" w:rsidR="00091716" w:rsidRDefault="002C72AE" w:rsidP="00AA5BCB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 Oliverio de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Chulim </w:t>
      </w:r>
      <w:proofErr w:type="spellStart"/>
      <w:r>
        <w:rPr>
          <w:rFonts w:ascii="Arial" w:hAnsi="Arial" w:cs="Arial"/>
        </w:rPr>
        <w:t>Batun</w:t>
      </w:r>
      <w:proofErr w:type="spellEnd"/>
    </w:p>
    <w:p w14:paraId="5115AFED" w14:textId="77777777" w:rsidR="00091716" w:rsidRPr="000B3068" w:rsidRDefault="00091716" w:rsidP="00AA5BCB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2EC6D470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DOS</w:t>
      </w:r>
    </w:p>
    <w:p w14:paraId="59A88FA3" w14:textId="5ADE8944" w:rsidR="00AA5BCB" w:rsidRPr="000B3068" w:rsidRDefault="00F55469" w:rsidP="00F737AF">
      <w:pPr>
        <w:ind w:firstLine="708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</w:rPr>
        <w:t xml:space="preserve">Seguidamente la Consejera Presidente, solicitó a la Secretaria Ejecutiva, proceda a dar cuenta del siguiente punto del orden del día; a lo que la Secretaria Ejecutiva, en cumplimiento del punto </w:t>
      </w:r>
      <w:r w:rsidRPr="000B3068">
        <w:rPr>
          <w:rFonts w:ascii="Arial" w:hAnsi="Arial" w:cs="Arial"/>
          <w:b/>
        </w:rPr>
        <w:t>dos</w:t>
      </w:r>
      <w:r w:rsidRPr="000B3068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dos Consejeros Municipales Electorales con derecho a voz y voto existe el quórum legal para llevar a cabo la presente sesión.</w:t>
      </w:r>
    </w:p>
    <w:p w14:paraId="3A1B7ED0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TRES</w:t>
      </w:r>
    </w:p>
    <w:p w14:paraId="4BDCD5BE" w14:textId="77777777" w:rsidR="00F55469" w:rsidRPr="000B3068" w:rsidRDefault="00F55469" w:rsidP="00F55469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La Consejera Presidente, de acuerdo con punto número </w:t>
      </w:r>
      <w:r w:rsidRPr="000B3068">
        <w:rPr>
          <w:rFonts w:ascii="Arial" w:hAnsi="Arial" w:cs="Arial"/>
          <w:b/>
        </w:rPr>
        <w:t>tres</w:t>
      </w:r>
      <w:r w:rsidRPr="000B3068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09CEBB36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CUATRO</w:t>
      </w:r>
    </w:p>
    <w:p w14:paraId="5F8BB0A5" w14:textId="100FC7A3" w:rsidR="000B3068" w:rsidRPr="000B3068" w:rsidRDefault="00F55469" w:rsidP="000B3068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Por lo anterior, la Consejera Presidente, solicitó a la Secretaria Ejecutiva que proceda a dar cuenta de la orden del día de la presente sesión, a lo que la Secretaria</w:t>
      </w:r>
      <w:r w:rsidR="00F737AF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Ejecutiva, en cumplimiento del punto número </w:t>
      </w:r>
      <w:r w:rsidRPr="000B3068">
        <w:rPr>
          <w:rFonts w:ascii="Arial" w:hAnsi="Arial" w:cs="Arial"/>
          <w:b/>
        </w:rPr>
        <w:t>cuatro</w:t>
      </w:r>
      <w:r w:rsidRPr="000B3068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AA5BCB" w:rsidRPr="000B3068">
        <w:rPr>
          <w:rFonts w:ascii="Arial" w:hAnsi="Arial" w:cs="Arial"/>
        </w:rPr>
        <w:t xml:space="preserve"> </w:t>
      </w:r>
    </w:p>
    <w:p w14:paraId="1229A6F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bookmarkStart w:id="3" w:name="_Hlk65228740"/>
      <w:r w:rsidRPr="00782166">
        <w:rPr>
          <w:rFonts w:ascii="Arial" w:hAnsi="Arial" w:cs="Arial"/>
        </w:rPr>
        <w:t>Lista de asistencia.</w:t>
      </w:r>
    </w:p>
    <w:p w14:paraId="62F7A135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Certificación del Quórum legal.</w:t>
      </w:r>
    </w:p>
    <w:p w14:paraId="50F046A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Declaración de existir el Quórum legal y estar debidamente instalada la sesión.</w:t>
      </w:r>
    </w:p>
    <w:p w14:paraId="2CD3F4D9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del orden del día.</w:t>
      </w:r>
    </w:p>
    <w:p w14:paraId="5A6503C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de los oficios recibidos por este Consejo Municipal.</w:t>
      </w:r>
    </w:p>
    <w:p w14:paraId="704F7037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seguridad.</w:t>
      </w:r>
    </w:p>
    <w:p w14:paraId="3290D648" w14:textId="77777777" w:rsidR="00782166" w:rsidRPr="00782166" w:rsidRDefault="00782166" w:rsidP="0078216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Distribución de los espacios de uso común para la colocación y fijación de la propaganda electoral para la campaña del proceso electoral ordinario 2020-2021.</w:t>
      </w:r>
    </w:p>
    <w:p w14:paraId="79795BFF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Asuntos generales.</w:t>
      </w:r>
    </w:p>
    <w:p w14:paraId="3FCB4FA8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Receso para la elaboración del proyecto de acta de sesión.</w:t>
      </w:r>
    </w:p>
    <w:p w14:paraId="75BBA9FC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y aprobación del proyecto de acta de la presente sesión.</w:t>
      </w:r>
    </w:p>
    <w:p w14:paraId="3B750D1A" w14:textId="71B80704" w:rsid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Declaración de haberse agotado los puntos de la orden del día.</w:t>
      </w:r>
    </w:p>
    <w:p w14:paraId="3BF21898" w14:textId="468F337D" w:rsidR="00F737AF" w:rsidRDefault="00F737AF" w:rsidP="00F737AF">
      <w:pPr>
        <w:spacing w:after="0" w:line="240" w:lineRule="auto"/>
        <w:jc w:val="both"/>
        <w:rPr>
          <w:rFonts w:ascii="Arial" w:hAnsi="Arial" w:cs="Arial"/>
        </w:rPr>
      </w:pPr>
    </w:p>
    <w:p w14:paraId="7EB72E14" w14:textId="546FB624" w:rsidR="00F737AF" w:rsidRDefault="00F737AF" w:rsidP="00F737AF">
      <w:pPr>
        <w:spacing w:after="0" w:line="240" w:lineRule="auto"/>
        <w:jc w:val="both"/>
        <w:rPr>
          <w:rFonts w:ascii="Arial" w:hAnsi="Arial" w:cs="Arial"/>
        </w:rPr>
      </w:pPr>
    </w:p>
    <w:p w14:paraId="5CAB6D1A" w14:textId="77777777" w:rsidR="00F737AF" w:rsidRPr="00F737AF" w:rsidRDefault="00F737AF" w:rsidP="00F737AF">
      <w:pPr>
        <w:spacing w:after="0" w:line="240" w:lineRule="auto"/>
        <w:jc w:val="both"/>
        <w:rPr>
          <w:rFonts w:ascii="Arial" w:hAnsi="Arial" w:cs="Arial"/>
        </w:rPr>
      </w:pPr>
    </w:p>
    <w:p w14:paraId="14846F4C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Clausura de la sesión.</w:t>
      </w:r>
    </w:p>
    <w:bookmarkEnd w:id="3"/>
    <w:p w14:paraId="232DE377" w14:textId="77777777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327C0421" w14:textId="77777777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>PUNTO NÚMERO CINCO</w:t>
      </w:r>
    </w:p>
    <w:p w14:paraId="5AB72CCB" w14:textId="77777777" w:rsidR="00AA5BCB" w:rsidRPr="000B3068" w:rsidRDefault="00AA5BCB" w:rsidP="00AA5BCB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Seguidamente el Consejero Presidente solicitó al Secretario Ejecutivo se sirva a proceder con el siguiente punto de la orden del día; a lo que el Secretario Ejecutivo en cumplimiento del punto </w:t>
      </w:r>
      <w:r w:rsidRPr="000B3068">
        <w:rPr>
          <w:rFonts w:ascii="Arial" w:hAnsi="Arial" w:cs="Arial"/>
          <w:b/>
        </w:rPr>
        <w:t>cinco</w:t>
      </w:r>
      <w:r w:rsidRPr="000B3068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6751EFC9" w14:textId="05D084CE" w:rsidR="00C67B4F" w:rsidRPr="000B3068" w:rsidRDefault="00C67B4F" w:rsidP="00C67B4F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1.- Oficio recibido acreditación de representante del PARTIDO </w:t>
      </w:r>
      <w:r w:rsidR="00782166">
        <w:rPr>
          <w:rFonts w:ascii="Arial" w:hAnsi="Arial" w:cs="Arial"/>
        </w:rPr>
        <w:t>REDES SOCIALES PROGRESISTAS</w:t>
      </w:r>
      <w:r w:rsidRPr="000B3068">
        <w:rPr>
          <w:rFonts w:ascii="Arial" w:hAnsi="Arial" w:cs="Arial"/>
        </w:rPr>
        <w:t xml:space="preserve"> de fecha 1</w:t>
      </w:r>
      <w:r w:rsidR="00782166">
        <w:rPr>
          <w:rFonts w:ascii="Arial" w:hAnsi="Arial" w:cs="Arial"/>
        </w:rPr>
        <w:t>8</w:t>
      </w:r>
      <w:r w:rsidRPr="000B3068">
        <w:rPr>
          <w:rFonts w:ascii="Arial" w:hAnsi="Arial" w:cs="Arial"/>
        </w:rPr>
        <w:t xml:space="preserve"> de febrero de 2021</w:t>
      </w:r>
    </w:p>
    <w:p w14:paraId="4D68DFB7" w14:textId="4D3B3740" w:rsidR="00C67B4F" w:rsidRDefault="00C67B4F" w:rsidP="00C67B4F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2.-Oficio recibido acreditación de representante del PARTIDO </w:t>
      </w:r>
      <w:r w:rsidR="00782166">
        <w:rPr>
          <w:rFonts w:ascii="Arial" w:hAnsi="Arial" w:cs="Arial"/>
        </w:rPr>
        <w:t>MOVIMIENTO CIUDADANO</w:t>
      </w:r>
      <w:r w:rsidRPr="000B3068">
        <w:rPr>
          <w:rFonts w:ascii="Arial" w:hAnsi="Arial" w:cs="Arial"/>
        </w:rPr>
        <w:t xml:space="preserve"> de fecha </w:t>
      </w:r>
      <w:r w:rsidR="00782166">
        <w:rPr>
          <w:rFonts w:ascii="Arial" w:hAnsi="Arial" w:cs="Arial"/>
        </w:rPr>
        <w:t>17</w:t>
      </w:r>
      <w:r w:rsidRPr="000B3068">
        <w:rPr>
          <w:rFonts w:ascii="Arial" w:hAnsi="Arial" w:cs="Arial"/>
        </w:rPr>
        <w:t xml:space="preserve"> de febrero de 2021</w:t>
      </w:r>
    </w:p>
    <w:p w14:paraId="29C62F29" w14:textId="72A364D4" w:rsidR="00782166" w:rsidRDefault="00782166" w:rsidP="0078216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B3068">
        <w:rPr>
          <w:rFonts w:ascii="Arial" w:hAnsi="Arial" w:cs="Arial"/>
        </w:rPr>
        <w:t xml:space="preserve">.-Oficio recibido acreditación de representante del PARTIDO </w:t>
      </w:r>
      <w:r>
        <w:rPr>
          <w:rFonts w:ascii="Arial" w:hAnsi="Arial" w:cs="Arial"/>
        </w:rPr>
        <w:t>NUEVA ALIANZA YUCATAN</w:t>
      </w:r>
      <w:r w:rsidRPr="000B3068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17</w:t>
      </w:r>
      <w:r w:rsidRPr="000B3068">
        <w:rPr>
          <w:rFonts w:ascii="Arial" w:hAnsi="Arial" w:cs="Arial"/>
        </w:rPr>
        <w:t xml:space="preserve"> de febrero de 2021</w:t>
      </w:r>
    </w:p>
    <w:p w14:paraId="6147BB1D" w14:textId="28D17CA5" w:rsidR="00782166" w:rsidRDefault="00782166" w:rsidP="0078216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B3068">
        <w:rPr>
          <w:rFonts w:ascii="Arial" w:hAnsi="Arial" w:cs="Arial"/>
        </w:rPr>
        <w:t xml:space="preserve">.-Oficio recibido acreditación de representante del PARTIDO </w:t>
      </w:r>
      <w:r>
        <w:rPr>
          <w:rFonts w:ascii="Arial" w:hAnsi="Arial" w:cs="Arial"/>
        </w:rPr>
        <w:t>FUERZA POR MEXICO</w:t>
      </w:r>
      <w:r w:rsidRPr="000B3068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17</w:t>
      </w:r>
      <w:r w:rsidRPr="000B3068">
        <w:rPr>
          <w:rFonts w:ascii="Arial" w:hAnsi="Arial" w:cs="Arial"/>
        </w:rPr>
        <w:t xml:space="preserve"> de febrero de 2021</w:t>
      </w:r>
    </w:p>
    <w:p w14:paraId="418A7148" w14:textId="64D16C3F" w:rsidR="00C31819" w:rsidRDefault="00C31819" w:rsidP="00C3181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B3068">
        <w:rPr>
          <w:rFonts w:ascii="Arial" w:hAnsi="Arial" w:cs="Arial"/>
        </w:rPr>
        <w:t xml:space="preserve">.-Oficio recibido acreditación de representante del PARTIDO </w:t>
      </w:r>
      <w:r>
        <w:rPr>
          <w:rFonts w:ascii="Arial" w:hAnsi="Arial" w:cs="Arial"/>
        </w:rPr>
        <w:t>VERDE ECOLOGISTA DE MEXICO</w:t>
      </w:r>
      <w:r w:rsidRPr="000B3068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12</w:t>
      </w:r>
      <w:r w:rsidRPr="000B3068">
        <w:rPr>
          <w:rFonts w:ascii="Arial" w:hAnsi="Arial" w:cs="Arial"/>
        </w:rPr>
        <w:t xml:space="preserve"> de febrero de 2021</w:t>
      </w:r>
    </w:p>
    <w:p w14:paraId="51328EAB" w14:textId="1B981189" w:rsidR="00921BDD" w:rsidRDefault="00921BDD" w:rsidP="00C31819">
      <w:pPr>
        <w:ind w:firstLine="360"/>
        <w:jc w:val="both"/>
        <w:rPr>
          <w:rFonts w:ascii="Arial" w:hAnsi="Arial" w:cs="Arial"/>
        </w:rPr>
      </w:pPr>
    </w:p>
    <w:p w14:paraId="33E57F53" w14:textId="065262BB" w:rsidR="00921BDD" w:rsidRDefault="00921BDD" w:rsidP="00C31819">
      <w:pPr>
        <w:ind w:firstLine="360"/>
        <w:jc w:val="both"/>
        <w:rPr>
          <w:rFonts w:ascii="Arial" w:hAnsi="Arial" w:cs="Arial"/>
        </w:rPr>
      </w:pPr>
    </w:p>
    <w:p w14:paraId="6AD6FB48" w14:textId="4250FA76" w:rsidR="00921BDD" w:rsidRDefault="00921BDD" w:rsidP="00921B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recibido ante este consejo municipal por el Lic. Christian Hurtado Can, mediante el cual se remite los acuerdos siguientes:</w:t>
      </w:r>
    </w:p>
    <w:p w14:paraId="5472E0C8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C.G.- 002/2021 </w:t>
      </w:r>
    </w:p>
    <w:p w14:paraId="56263A96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C.G.- 005/2021 </w:t>
      </w:r>
    </w:p>
    <w:p w14:paraId="13A275D8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C.G.- 008/2021 </w:t>
      </w:r>
    </w:p>
    <w:p w14:paraId="5A8FA1C7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C.G.- 009/2021 </w:t>
      </w:r>
    </w:p>
    <w:p w14:paraId="533E45FB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C.G.- 013/2021 </w:t>
      </w:r>
    </w:p>
    <w:p w14:paraId="170F7D3C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C.G.- 016/2021 </w:t>
      </w:r>
    </w:p>
    <w:p w14:paraId="48443279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C.G.- 023/2021 </w:t>
      </w:r>
    </w:p>
    <w:p w14:paraId="21A24FAA" w14:textId="37A554DD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C.G.- 024/2021 </w:t>
      </w:r>
    </w:p>
    <w:p w14:paraId="31EB68D9" w14:textId="2F220B66" w:rsidR="00C31819" w:rsidRDefault="00C31819" w:rsidP="00C31819">
      <w:pPr>
        <w:ind w:firstLine="360"/>
        <w:jc w:val="both"/>
        <w:rPr>
          <w:rFonts w:ascii="Arial" w:hAnsi="Arial" w:cs="Arial"/>
        </w:rPr>
      </w:pPr>
    </w:p>
    <w:p w14:paraId="11B858C6" w14:textId="77777777" w:rsidR="00F737AF" w:rsidRDefault="00C31819" w:rsidP="00C67B4F">
      <w:pPr>
        <w:ind w:firstLine="360"/>
        <w:jc w:val="both"/>
        <w:rPr>
          <w:rFonts w:ascii="Arial" w:hAnsi="Arial" w:cs="Arial"/>
          <w:color w:val="1D2228"/>
          <w:shd w:val="clear" w:color="auto" w:fill="FFFFFF"/>
        </w:rPr>
      </w:pPr>
      <w:r w:rsidRPr="00C31819">
        <w:rPr>
          <w:rFonts w:ascii="Arial" w:hAnsi="Arial" w:cs="Arial"/>
          <w:color w:val="1D2228"/>
          <w:shd w:val="clear" w:color="auto" w:fill="FFFFFF"/>
        </w:rPr>
        <w:t>Por lo que a continuación la Consejera Presidente con fundamento en los artículos 168 fracción IV y 179 de la Ley de Instituciones y Procedimientos Electorales del Estado de Yucatán, declaró formalmente incorporado a</w:t>
      </w:r>
      <w:r>
        <w:rPr>
          <w:rFonts w:ascii="Arial" w:hAnsi="Arial" w:cs="Arial"/>
          <w:color w:val="1D2228"/>
          <w:shd w:val="clear" w:color="auto" w:fill="FFFFFF"/>
        </w:rPr>
        <w:t xml:space="preserve"> los </w:t>
      </w:r>
      <w:r w:rsidRPr="00C31819">
        <w:rPr>
          <w:rFonts w:ascii="Arial" w:hAnsi="Arial" w:cs="Arial"/>
          <w:color w:val="1D2228"/>
          <w:shd w:val="clear" w:color="auto" w:fill="FFFFFF"/>
        </w:rPr>
        <w:t>representante</w:t>
      </w:r>
      <w:r>
        <w:rPr>
          <w:rFonts w:ascii="Arial" w:hAnsi="Arial" w:cs="Arial"/>
          <w:color w:val="1D2228"/>
          <w:shd w:val="clear" w:color="auto" w:fill="FFFFFF"/>
        </w:rPr>
        <w:t>s</w:t>
      </w:r>
      <w:r w:rsidRPr="00C31819">
        <w:rPr>
          <w:rFonts w:ascii="Arial" w:hAnsi="Arial" w:cs="Arial"/>
          <w:color w:val="1D2228"/>
          <w:shd w:val="clear" w:color="auto" w:fill="FFFFFF"/>
        </w:rPr>
        <w:t xml:space="preserve"> de</w:t>
      </w:r>
      <w:r>
        <w:rPr>
          <w:rFonts w:ascii="Arial" w:hAnsi="Arial" w:cs="Arial"/>
          <w:color w:val="1D2228"/>
          <w:shd w:val="clear" w:color="auto" w:fill="FFFFFF"/>
        </w:rPr>
        <w:t xml:space="preserve"> los</w:t>
      </w:r>
      <w:r w:rsidRPr="00C31819">
        <w:rPr>
          <w:rFonts w:ascii="Arial" w:hAnsi="Arial" w:cs="Arial"/>
          <w:color w:val="1D2228"/>
          <w:shd w:val="clear" w:color="auto" w:fill="FFFFFF"/>
        </w:rPr>
        <w:t xml:space="preserve"> siguiente Partido</w:t>
      </w:r>
      <w:r>
        <w:rPr>
          <w:rFonts w:ascii="Arial" w:hAnsi="Arial" w:cs="Arial"/>
          <w:color w:val="1D2228"/>
          <w:shd w:val="clear" w:color="auto" w:fill="FFFFFF"/>
        </w:rPr>
        <w:t>s</w:t>
      </w:r>
      <w:r w:rsidRPr="00C31819">
        <w:rPr>
          <w:rFonts w:ascii="Arial" w:hAnsi="Arial" w:cs="Arial"/>
          <w:color w:val="1D2228"/>
          <w:shd w:val="clear" w:color="auto" w:fill="FFFFFF"/>
        </w:rPr>
        <w:t xml:space="preserve"> Político</w:t>
      </w:r>
      <w:r>
        <w:rPr>
          <w:rFonts w:ascii="Arial" w:hAnsi="Arial" w:cs="Arial"/>
          <w:color w:val="1D2228"/>
          <w:shd w:val="clear" w:color="auto" w:fill="FFFFFF"/>
        </w:rPr>
        <w:t>s</w:t>
      </w:r>
      <w:r w:rsidRPr="00C31819">
        <w:rPr>
          <w:rFonts w:ascii="Arial" w:hAnsi="Arial" w:cs="Arial"/>
          <w:color w:val="1D2228"/>
          <w:shd w:val="clear" w:color="auto" w:fill="FFFFFF"/>
        </w:rPr>
        <w:t>: REDES SOCIALES PROGRESISTAS</w:t>
      </w:r>
      <w:r>
        <w:rPr>
          <w:rFonts w:ascii="Arial" w:hAnsi="Arial" w:cs="Arial"/>
          <w:color w:val="1D2228"/>
          <w:shd w:val="clear" w:color="auto" w:fill="FFFFFF"/>
        </w:rPr>
        <w:t>, MOVIMIENTO CIUDADANO, NUEVA ALIANZA YUCATAN, FUERZA POR MEXICO Y VERDE ECOLOGISTA DE MEXICO</w:t>
      </w:r>
      <w:r w:rsidRPr="00C31819">
        <w:rPr>
          <w:rFonts w:ascii="Arial" w:hAnsi="Arial" w:cs="Arial"/>
          <w:color w:val="1D2228"/>
          <w:shd w:val="clear" w:color="auto" w:fill="FFFFFF"/>
        </w:rPr>
        <w:t xml:space="preserve">. </w:t>
      </w:r>
    </w:p>
    <w:p w14:paraId="6D336F41" w14:textId="77777777" w:rsidR="00F737AF" w:rsidRDefault="00F737AF" w:rsidP="00C67B4F">
      <w:pPr>
        <w:ind w:firstLine="360"/>
        <w:jc w:val="both"/>
        <w:rPr>
          <w:rFonts w:ascii="Arial" w:hAnsi="Arial" w:cs="Arial"/>
          <w:color w:val="1D2228"/>
          <w:shd w:val="clear" w:color="auto" w:fill="FFFFFF"/>
        </w:rPr>
      </w:pPr>
    </w:p>
    <w:p w14:paraId="57A72CB5" w14:textId="77777777" w:rsidR="00F737AF" w:rsidRDefault="00F737AF" w:rsidP="00C67B4F">
      <w:pPr>
        <w:ind w:firstLine="360"/>
        <w:jc w:val="both"/>
        <w:rPr>
          <w:rFonts w:ascii="Arial" w:hAnsi="Arial" w:cs="Arial"/>
          <w:color w:val="1D2228"/>
          <w:shd w:val="clear" w:color="auto" w:fill="FFFFFF"/>
        </w:rPr>
      </w:pPr>
    </w:p>
    <w:p w14:paraId="7DF415FD" w14:textId="6940025A" w:rsidR="00782166" w:rsidRPr="000B3068" w:rsidRDefault="00C31819" w:rsidP="00C67B4F">
      <w:pPr>
        <w:ind w:firstLine="360"/>
        <w:jc w:val="both"/>
        <w:rPr>
          <w:rFonts w:ascii="Arial" w:hAnsi="Arial" w:cs="Arial"/>
        </w:rPr>
      </w:pPr>
      <w:r w:rsidRPr="00C31819">
        <w:rPr>
          <w:rFonts w:ascii="Arial" w:hAnsi="Arial" w:cs="Arial"/>
          <w:color w:val="1D2228"/>
          <w:shd w:val="clear" w:color="auto" w:fill="FFFFFF"/>
        </w:rPr>
        <w:t xml:space="preserve">Continuando con el uso de la voz, la Consejera Presidente con fundamento en el artículo 47 del Reglamento Interior del Instituto Electoral y de Participación Ciudadana de Yucatán, señaló que las representaciones incorporadas en este acto deberán rendir la Protesta Constitucional por medio escrito ante este Consejo </w:t>
      </w:r>
      <w:r>
        <w:rPr>
          <w:rFonts w:ascii="Arial" w:hAnsi="Arial" w:cs="Arial"/>
          <w:color w:val="1D2228"/>
          <w:shd w:val="clear" w:color="auto" w:fill="FFFFFF"/>
        </w:rPr>
        <w:t>Municipal</w:t>
      </w:r>
      <w:r w:rsidRPr="00C31819">
        <w:rPr>
          <w:rFonts w:ascii="Arial" w:hAnsi="Arial" w:cs="Arial"/>
          <w:color w:val="1D2228"/>
          <w:shd w:val="clear" w:color="auto" w:fill="FFFFFF"/>
        </w:rPr>
        <w:t>. Rindiendo en este acto por escrito la protesta de ley.</w:t>
      </w:r>
    </w:p>
    <w:p w14:paraId="7C5A56FE" w14:textId="1DB69DB6" w:rsidR="00C67B4F" w:rsidRPr="000B3068" w:rsidRDefault="00AA5BCB" w:rsidP="000B3068">
      <w:pPr>
        <w:ind w:firstLine="360"/>
        <w:jc w:val="both"/>
        <w:rPr>
          <w:rStyle w:val="Ninguno"/>
          <w:rFonts w:ascii="Arial" w:hAnsi="Arial" w:cs="Arial"/>
        </w:rPr>
      </w:pPr>
      <w:r w:rsidRPr="000B3068">
        <w:rPr>
          <w:rFonts w:ascii="Arial" w:hAnsi="Arial" w:cs="Arial"/>
          <w:color w:val="FF0000"/>
        </w:rPr>
        <w:t>PUNTO NÚMERO S</w:t>
      </w:r>
      <w:r w:rsidR="00C3689C" w:rsidRPr="000B3068">
        <w:rPr>
          <w:rFonts w:ascii="Arial" w:hAnsi="Arial" w:cs="Arial"/>
          <w:color w:val="FF0000"/>
        </w:rPr>
        <w:t xml:space="preserve">EIS </w:t>
      </w:r>
    </w:p>
    <w:p w14:paraId="0E74BBB6" w14:textId="77777777" w:rsidR="00C67B4F" w:rsidRPr="000B3068" w:rsidRDefault="00C67B4F" w:rsidP="00C3689C">
      <w:pPr>
        <w:pStyle w:val="Cuerpo"/>
        <w:ind w:firstLine="709"/>
        <w:jc w:val="both"/>
        <w:rPr>
          <w:rStyle w:val="Ninguno"/>
          <w:rFonts w:ascii="Arial" w:hAnsi="Arial" w:cs="Arial"/>
          <w:sz w:val="22"/>
          <w:szCs w:val="22"/>
        </w:rPr>
      </w:pPr>
    </w:p>
    <w:p w14:paraId="03F40920" w14:textId="46A0B75A" w:rsidR="00F55469" w:rsidRPr="00C641FB" w:rsidRDefault="00773F65" w:rsidP="00C641F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C641FB">
        <w:rPr>
          <w:rStyle w:val="Ninguno"/>
          <w:rFonts w:ascii="Arial" w:hAnsi="Arial" w:cs="Arial"/>
        </w:rPr>
        <w:t xml:space="preserve">Continuando </w:t>
      </w:r>
      <w:r w:rsidR="00C3689C" w:rsidRPr="00C641FB">
        <w:rPr>
          <w:rStyle w:val="Ninguno"/>
          <w:rFonts w:ascii="Arial" w:hAnsi="Arial" w:cs="Arial"/>
        </w:rPr>
        <w:t xml:space="preserve">con el </w:t>
      </w:r>
      <w:r w:rsidR="00C3689C" w:rsidRPr="00C641FB">
        <w:rPr>
          <w:rStyle w:val="Ninguno"/>
          <w:rFonts w:ascii="Arial" w:hAnsi="Arial" w:cs="Arial"/>
          <w:b/>
          <w:bCs/>
        </w:rPr>
        <w:t>sexto punto</w:t>
      </w:r>
      <w:r w:rsidR="00C3689C" w:rsidRPr="00C641FB">
        <w:rPr>
          <w:rStyle w:val="Ninguno"/>
          <w:rFonts w:ascii="Arial" w:hAnsi="Arial" w:cs="Arial"/>
        </w:rPr>
        <w:t xml:space="preserve"> del orden del día, siendo este </w:t>
      </w:r>
      <w:r w:rsidR="00C641FB" w:rsidRPr="00C641FB">
        <w:rPr>
          <w:rStyle w:val="Ninguno"/>
          <w:rFonts w:ascii="Arial" w:hAnsi="Arial" w:cs="Arial"/>
        </w:rPr>
        <w:t xml:space="preserve">la </w:t>
      </w:r>
      <w:r w:rsidR="00C641FB" w:rsidRPr="00C641FB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 w:rsidR="00F64682" w:rsidRPr="00C641FB">
        <w:rPr>
          <w:rStyle w:val="Ninguno"/>
          <w:rFonts w:ascii="Arial" w:hAnsi="Arial" w:cs="Arial"/>
        </w:rPr>
        <w:t xml:space="preserve"> del Consejo Municipal de</w:t>
      </w:r>
      <w:r w:rsidR="00F55469" w:rsidRPr="00C641FB">
        <w:rPr>
          <w:rStyle w:val="Ninguno"/>
          <w:rFonts w:ascii="Arial" w:hAnsi="Arial" w:cs="Arial"/>
        </w:rPr>
        <w:t xml:space="preserve"> </w:t>
      </w:r>
      <w:proofErr w:type="spellStart"/>
      <w:r w:rsidR="00F55469" w:rsidRPr="00C641FB">
        <w:rPr>
          <w:rStyle w:val="Ninguno"/>
          <w:rFonts w:ascii="Arial" w:hAnsi="Arial" w:cs="Arial"/>
        </w:rPr>
        <w:t>Tekom</w:t>
      </w:r>
      <w:proofErr w:type="spellEnd"/>
      <w:r w:rsidR="00F64682" w:rsidRPr="00C641FB">
        <w:rPr>
          <w:rStyle w:val="Ninguno"/>
          <w:rFonts w:ascii="Arial" w:hAnsi="Arial" w:cs="Arial"/>
        </w:rPr>
        <w:t xml:space="preserve"> </w:t>
      </w:r>
    </w:p>
    <w:p w14:paraId="49B40A9F" w14:textId="1B085F57" w:rsidR="00C641FB" w:rsidRDefault="00C641FB" w:rsidP="00C641FB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90A74B0" w14:textId="712B2F18" w:rsidR="00933367" w:rsidRDefault="00933367" w:rsidP="009F06C4">
      <w:pPr>
        <w:pStyle w:val="Cuerpo"/>
        <w:spacing w:line="276" w:lineRule="auto"/>
        <w:jc w:val="both"/>
        <w:rPr>
          <w:rStyle w:val="Ninguno"/>
          <w:rFonts w:ascii="Arial" w:hAnsi="Arial"/>
        </w:rPr>
      </w:pPr>
    </w:p>
    <w:p w14:paraId="323A6750" w14:textId="5699134E" w:rsidR="00933367" w:rsidRDefault="00933367" w:rsidP="00933367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NUMERO </w:t>
      </w:r>
      <w:r>
        <w:rPr>
          <w:rFonts w:ascii="Arial" w:hAnsi="Arial" w:cs="Arial"/>
          <w:color w:val="FF0000"/>
        </w:rPr>
        <w:t>SIETE</w:t>
      </w:r>
    </w:p>
    <w:p w14:paraId="454361EF" w14:textId="149C0E0D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Continuando con el uso de la voz, el Secretario Ejecutivo, se sirvió a proceder con el siguiente punto del orden del día, siendo este el </w:t>
      </w:r>
      <w:r w:rsidRPr="00933367">
        <w:rPr>
          <w:rStyle w:val="Ninguno"/>
          <w:rFonts w:ascii="Arial" w:hAnsi="Arial" w:cs="Arial"/>
          <w:b/>
          <w:bCs/>
          <w:sz w:val="22"/>
          <w:szCs w:val="22"/>
        </w:rPr>
        <w:t xml:space="preserve">punto siete, 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el cual consiste en la </w:t>
      </w:r>
      <w:r w:rsidRPr="00933367">
        <w:rPr>
          <w:rFonts w:ascii="Arial" w:hAnsi="Arial" w:cs="Arial"/>
          <w:sz w:val="22"/>
          <w:szCs w:val="22"/>
        </w:rPr>
        <w:t>distribuci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de los espacios de uso com</w:t>
      </w:r>
      <w:r w:rsidRPr="00933367">
        <w:rPr>
          <w:rStyle w:val="Ninguno"/>
          <w:rFonts w:ascii="Arial" w:hAnsi="Arial" w:cs="Arial"/>
          <w:sz w:val="22"/>
          <w:szCs w:val="22"/>
        </w:rPr>
        <w:t>ú</w:t>
      </w:r>
      <w:r w:rsidRPr="00933367">
        <w:rPr>
          <w:rFonts w:ascii="Arial" w:hAnsi="Arial" w:cs="Arial"/>
          <w:sz w:val="22"/>
          <w:szCs w:val="22"/>
        </w:rPr>
        <w:t>n para la colocaci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y fijaci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de la propaganda electoral, que podrá ser utilizado durante la campa</w:t>
      </w:r>
      <w:r w:rsidRPr="00933367">
        <w:rPr>
          <w:rStyle w:val="Ninguno"/>
          <w:rFonts w:ascii="Arial" w:hAnsi="Arial" w:cs="Arial"/>
          <w:sz w:val="22"/>
          <w:szCs w:val="22"/>
        </w:rPr>
        <w:t>ñ</w:t>
      </w:r>
      <w:r w:rsidRPr="00933367">
        <w:rPr>
          <w:rFonts w:ascii="Arial" w:hAnsi="Arial" w:cs="Arial"/>
          <w:sz w:val="22"/>
          <w:szCs w:val="22"/>
        </w:rPr>
        <w:t xml:space="preserve">a del proceso electoral ordinario 2020-2021, 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otorgados por el H. Ayuntamiento de </w:t>
      </w:r>
      <w:proofErr w:type="spellStart"/>
      <w:r w:rsidRPr="00933367">
        <w:rPr>
          <w:rStyle w:val="Ninguno"/>
          <w:rFonts w:ascii="Arial" w:hAnsi="Arial" w:cs="Arial"/>
          <w:sz w:val="22"/>
          <w:szCs w:val="22"/>
        </w:rPr>
        <w:t>Te</w:t>
      </w:r>
      <w:r>
        <w:rPr>
          <w:rStyle w:val="Ninguno"/>
          <w:rFonts w:ascii="Arial" w:hAnsi="Arial" w:cs="Arial"/>
          <w:sz w:val="22"/>
          <w:szCs w:val="22"/>
        </w:rPr>
        <w:t>kom</w:t>
      </w:r>
      <w:proofErr w:type="spellEnd"/>
      <w:r w:rsidRPr="00933367">
        <w:rPr>
          <w:rStyle w:val="Ninguno"/>
          <w:rFonts w:ascii="Arial" w:hAnsi="Arial" w:cs="Arial"/>
          <w:sz w:val="22"/>
          <w:szCs w:val="22"/>
        </w:rPr>
        <w:t>, Yucatán ----------------------------------------</w:t>
      </w:r>
    </w:p>
    <w:p w14:paraId="4510EA5C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34FBB1C6" w14:textId="346E7151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Acto seguido el Consejero Presidente mencionó que mediante oficio sin número de fecha 0</w:t>
      </w:r>
      <w:r w:rsidR="00034F8E">
        <w:rPr>
          <w:rStyle w:val="Ninguno"/>
          <w:rFonts w:ascii="Arial" w:hAnsi="Arial" w:cs="Arial"/>
          <w:sz w:val="22"/>
          <w:szCs w:val="22"/>
        </w:rPr>
        <w:t>8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de febrero del 2021, el H. Ayuntamiento de </w:t>
      </w:r>
      <w:proofErr w:type="spellStart"/>
      <w:r w:rsidRPr="00933367">
        <w:rPr>
          <w:rStyle w:val="Ninguno"/>
          <w:rFonts w:ascii="Arial" w:hAnsi="Arial" w:cs="Arial"/>
          <w:sz w:val="22"/>
          <w:szCs w:val="22"/>
        </w:rPr>
        <w:t>Tek</w:t>
      </w:r>
      <w:r w:rsidR="00034F8E">
        <w:rPr>
          <w:rStyle w:val="Ninguno"/>
          <w:rFonts w:ascii="Arial" w:hAnsi="Arial" w:cs="Arial"/>
          <w:sz w:val="22"/>
          <w:szCs w:val="22"/>
        </w:rPr>
        <w:t>om</w:t>
      </w:r>
      <w:proofErr w:type="spellEnd"/>
      <w:r w:rsidRPr="00933367">
        <w:rPr>
          <w:rStyle w:val="Ninguno"/>
          <w:rFonts w:ascii="Arial" w:hAnsi="Arial" w:cs="Arial"/>
          <w:sz w:val="22"/>
          <w:szCs w:val="22"/>
        </w:rPr>
        <w:t>, Yucatán, otorgo los espacios de uso común siguientes:</w:t>
      </w:r>
    </w:p>
    <w:p w14:paraId="36DFD76A" w14:textId="6A37C940" w:rsid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9308406" w14:textId="5545C9F9" w:rsidR="00921BDD" w:rsidRDefault="00921BDD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1622F98" w14:textId="5EC8C7C3" w:rsidR="00921BDD" w:rsidRDefault="00921BDD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57A47342" w14:textId="77777777" w:rsidR="00921BDD" w:rsidRPr="00933367" w:rsidRDefault="00921BDD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4457D938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9351FC4" w14:textId="5FDD3B7F" w:rsidR="00933367" w:rsidRPr="00933367" w:rsidRDefault="00034F8E" w:rsidP="00933367">
      <w:pPr>
        <w:pStyle w:val="Cuerpo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Teatro municipal</w:t>
      </w:r>
    </w:p>
    <w:p w14:paraId="0610AE06" w14:textId="399F1814" w:rsidR="00933367" w:rsidRPr="00933367" w:rsidRDefault="00034F8E" w:rsidP="00933367">
      <w:pPr>
        <w:pStyle w:val="Cuerpo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Unidad deportiva Luis Donaldo Colosio</w:t>
      </w:r>
    </w:p>
    <w:p w14:paraId="590AB553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ADB0AD8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103BC435" w14:textId="436E39EC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En virtud de los espacios de uso común otorgados, en este acto, se procedió a realizar el sorteo para la distribución de dichos espacios conforme a las bases previamente acordadas.</w:t>
      </w:r>
    </w:p>
    <w:p w14:paraId="5FE2E085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6D2D1C65" w14:textId="11BBBAB9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Seguidamente el Secretario Ejecutivo procedió a informar, que después de realizar el procedimiento, conforme el acuerdo CM/TEK</w:t>
      </w:r>
      <w:r w:rsidR="00034F8E">
        <w:rPr>
          <w:rStyle w:val="Ninguno"/>
          <w:rFonts w:ascii="Arial" w:hAnsi="Arial" w:cs="Arial"/>
          <w:sz w:val="22"/>
          <w:szCs w:val="22"/>
        </w:rPr>
        <w:t>OM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/001/2021 la distribución para cada lugar quedo de la manera siguiente: </w:t>
      </w:r>
    </w:p>
    <w:p w14:paraId="76A7329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09B4C7DF" w14:textId="77777777" w:rsidR="001120E1" w:rsidRDefault="001120E1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6326E6F5" w14:textId="77777777" w:rsidR="001120E1" w:rsidRDefault="001120E1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0736E47C" w14:textId="77777777" w:rsidR="001120E1" w:rsidRDefault="001120E1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6519E3AE" w14:textId="77777777" w:rsidR="001120E1" w:rsidRDefault="001120E1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1C7E7F0D" w14:textId="77777777" w:rsidR="001120E1" w:rsidRDefault="001120E1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20A0A2CB" w14:textId="08C02DD7" w:rsidR="00BE0D70" w:rsidRPr="00933367" w:rsidRDefault="00034F8E" w:rsidP="00BE0D70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b/>
          <w:bCs/>
          <w:sz w:val="22"/>
          <w:szCs w:val="22"/>
        </w:rPr>
        <w:t>TEATRO MUNICIPAL</w:t>
      </w:r>
      <w:r w:rsidR="00BE0D70">
        <w:rPr>
          <w:rStyle w:val="Ninguno"/>
          <w:rFonts w:ascii="Arial" w:eastAsia="Arial" w:hAnsi="Arial" w:cs="Arial"/>
          <w:b/>
          <w:bCs/>
          <w:sz w:val="22"/>
          <w:szCs w:val="22"/>
        </w:rPr>
        <w:t xml:space="preserve">Y </w:t>
      </w:r>
      <w:r w:rsidR="00BE0D70">
        <w:rPr>
          <w:rStyle w:val="Ninguno"/>
          <w:rFonts w:ascii="Arial" w:hAnsi="Arial" w:cs="Arial"/>
          <w:b/>
          <w:bCs/>
          <w:sz w:val="22"/>
          <w:szCs w:val="22"/>
        </w:rPr>
        <w:t>UNIDAD DEPORTIVA LUIS DONALDO COLOSIO</w:t>
      </w:r>
    </w:p>
    <w:p w14:paraId="074BE9D4" w14:textId="4D9206C9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2F6E8B3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3EDE9345" w14:textId="5126E48E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bookmarkStart w:id="4" w:name="_Hlk65938258"/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1, para el Partido Político </w:t>
      </w:r>
      <w:r w:rsidR="001120E1">
        <w:rPr>
          <w:rFonts w:ascii="Arial" w:hAnsi="Arial" w:cs="Arial"/>
        </w:rPr>
        <w:t>Fuerza por México</w:t>
      </w:r>
    </w:p>
    <w:p w14:paraId="7BC487F1" w14:textId="182A28BF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2, para el Partido Político </w:t>
      </w:r>
      <w:r w:rsidR="001120E1">
        <w:rPr>
          <w:rStyle w:val="Ninguno"/>
          <w:rFonts w:ascii="Arial" w:hAnsi="Arial" w:cs="Arial"/>
          <w:sz w:val="22"/>
          <w:szCs w:val="22"/>
        </w:rPr>
        <w:t>Revolucionario Institucional</w:t>
      </w:r>
    </w:p>
    <w:p w14:paraId="3DA02C80" w14:textId="56FEF397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3, para el Partido Político </w:t>
      </w:r>
      <w:r w:rsidR="001120E1">
        <w:rPr>
          <w:rStyle w:val="Ninguno"/>
          <w:rFonts w:ascii="Arial" w:hAnsi="Arial" w:cs="Arial"/>
          <w:sz w:val="22"/>
          <w:szCs w:val="22"/>
        </w:rPr>
        <w:t>Encuentro Solidario</w:t>
      </w:r>
    </w:p>
    <w:p w14:paraId="44D7FF65" w14:textId="4DD4E475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4, para el Partido Político </w:t>
      </w:r>
      <w:r w:rsidR="001120E1">
        <w:rPr>
          <w:rStyle w:val="Ninguno"/>
          <w:rFonts w:ascii="Arial" w:hAnsi="Arial" w:cs="Arial"/>
          <w:sz w:val="22"/>
          <w:szCs w:val="22"/>
        </w:rPr>
        <w:t>Movimiento Ciudadano</w:t>
      </w:r>
    </w:p>
    <w:p w14:paraId="2D6D97D0" w14:textId="51FF0EE2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5, para el Partido Político </w:t>
      </w:r>
      <w:r w:rsidR="001120E1">
        <w:rPr>
          <w:rStyle w:val="Ninguno"/>
          <w:rFonts w:ascii="Arial" w:hAnsi="Arial" w:cs="Arial"/>
          <w:sz w:val="22"/>
          <w:szCs w:val="22"/>
        </w:rPr>
        <w:t>del Trabajo</w:t>
      </w:r>
    </w:p>
    <w:p w14:paraId="6065E366" w14:textId="618B1DF2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6, para el Partido Político </w:t>
      </w:r>
      <w:r w:rsidR="001120E1">
        <w:rPr>
          <w:rStyle w:val="Ninguno"/>
          <w:rFonts w:ascii="Arial" w:hAnsi="Arial" w:cs="Arial"/>
          <w:sz w:val="22"/>
          <w:szCs w:val="22"/>
        </w:rPr>
        <w:t>Verde Ecologista de México</w:t>
      </w:r>
    </w:p>
    <w:p w14:paraId="3FD19BEB" w14:textId="7C57107C" w:rsidR="00933367" w:rsidRPr="00BE0D70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7, para el Partido Político </w:t>
      </w:r>
      <w:r w:rsidR="001120E1">
        <w:rPr>
          <w:rStyle w:val="Ninguno"/>
          <w:rFonts w:ascii="Arial" w:hAnsi="Arial" w:cs="Arial"/>
          <w:sz w:val="22"/>
          <w:szCs w:val="22"/>
        </w:rPr>
        <w:t xml:space="preserve">Redes </w:t>
      </w:r>
      <w:r w:rsidR="001120E1" w:rsidRPr="00BE0D70">
        <w:rPr>
          <w:rStyle w:val="Ninguno"/>
          <w:rFonts w:ascii="Arial" w:hAnsi="Arial" w:cs="Arial"/>
          <w:sz w:val="22"/>
          <w:szCs w:val="22"/>
        </w:rPr>
        <w:t xml:space="preserve">Sociales Progresistas </w:t>
      </w:r>
    </w:p>
    <w:p w14:paraId="6757545F" w14:textId="11630A80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8, para el Partido Político </w:t>
      </w:r>
      <w:r w:rsidR="00BE0D70">
        <w:rPr>
          <w:rStyle w:val="Ninguno"/>
          <w:rFonts w:ascii="Arial" w:hAnsi="Arial" w:cs="Arial"/>
          <w:sz w:val="22"/>
          <w:szCs w:val="22"/>
        </w:rPr>
        <w:t>MORENA</w:t>
      </w:r>
    </w:p>
    <w:p w14:paraId="1C4C9DBA" w14:textId="70A8F40F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9, para el Partido Político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</w:t>
      </w:r>
      <w:r w:rsidR="00BE0D70">
        <w:rPr>
          <w:rStyle w:val="Ninguno"/>
          <w:rFonts w:ascii="Arial" w:hAnsi="Arial" w:cs="Arial"/>
          <w:sz w:val="22"/>
          <w:szCs w:val="22"/>
        </w:rPr>
        <w:t>Acción Nacional</w:t>
      </w:r>
    </w:p>
    <w:p w14:paraId="424B9A8C" w14:textId="6C6AD570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10, para el Partido Político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</w:t>
      </w:r>
      <w:r w:rsidR="00BE0D70">
        <w:rPr>
          <w:rStyle w:val="Ninguno"/>
          <w:rFonts w:ascii="Arial" w:hAnsi="Arial" w:cs="Arial"/>
          <w:sz w:val="22"/>
          <w:szCs w:val="22"/>
        </w:rPr>
        <w:t>Nueva Alianza Yucatán</w:t>
      </w:r>
    </w:p>
    <w:p w14:paraId="40DAA87C" w14:textId="282716BF" w:rsidR="00933367" w:rsidRDefault="00933367" w:rsidP="00952D56">
      <w:pPr>
        <w:pStyle w:val="Cuerpo"/>
        <w:numPr>
          <w:ilvl w:val="0"/>
          <w:numId w:val="11"/>
        </w:numPr>
        <w:jc w:val="both"/>
        <w:rPr>
          <w:rStyle w:val="Ninguno"/>
          <w:rFonts w:ascii="Arial" w:hAnsi="Arial" w:cs="Arial"/>
          <w:sz w:val="22"/>
          <w:szCs w:val="22"/>
        </w:rPr>
      </w:pPr>
      <w:r w:rsidRPr="00034F8E">
        <w:rPr>
          <w:rStyle w:val="Ninguno"/>
          <w:rFonts w:ascii="Arial" w:hAnsi="Arial" w:cs="Arial"/>
          <w:sz w:val="22"/>
          <w:szCs w:val="22"/>
        </w:rPr>
        <w:t xml:space="preserve">Lugar marcado con el número 11, para el Partido Político </w:t>
      </w:r>
      <w:bookmarkEnd w:id="4"/>
      <w:r w:rsidR="00BE0D70">
        <w:rPr>
          <w:rStyle w:val="Ninguno"/>
          <w:rFonts w:ascii="Arial" w:hAnsi="Arial" w:cs="Arial"/>
          <w:sz w:val="22"/>
          <w:szCs w:val="22"/>
        </w:rPr>
        <w:t xml:space="preserve">de la Revolución </w:t>
      </w:r>
      <w:proofErr w:type="spellStart"/>
      <w:r w:rsidR="00BE0D70">
        <w:rPr>
          <w:rStyle w:val="Ninguno"/>
          <w:rFonts w:ascii="Arial" w:hAnsi="Arial" w:cs="Arial"/>
          <w:sz w:val="22"/>
          <w:szCs w:val="22"/>
        </w:rPr>
        <w:t>Democratica</w:t>
      </w:r>
      <w:proofErr w:type="spellEnd"/>
    </w:p>
    <w:p w14:paraId="0C74F200" w14:textId="7D74A9E9" w:rsidR="00034F8E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7FA74D85" w14:textId="77777777" w:rsidR="00034F8E" w:rsidRPr="00933367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3E674A64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1B9DB8C5" w14:textId="6C2E435F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En uso de la voz la Consejera Presidente para dar continuidad de lo expuesto por 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933367">
        <w:rPr>
          <w:rStyle w:val="Ninguno"/>
          <w:rFonts w:ascii="Arial" w:hAnsi="Arial" w:cs="Arial"/>
          <w:sz w:val="22"/>
          <w:szCs w:val="22"/>
        </w:rPr>
        <w:t>Secretari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933367">
        <w:rPr>
          <w:rStyle w:val="Ninguno"/>
          <w:rFonts w:ascii="Arial" w:hAnsi="Arial" w:cs="Arial"/>
          <w:sz w:val="22"/>
          <w:szCs w:val="22"/>
        </w:rPr>
        <w:t>Ejecutiv</w:t>
      </w:r>
      <w:r w:rsidR="00034F8E">
        <w:rPr>
          <w:rStyle w:val="Ninguno"/>
          <w:rFonts w:ascii="Arial" w:hAnsi="Arial" w:cs="Arial"/>
          <w:sz w:val="22"/>
          <w:szCs w:val="22"/>
        </w:rPr>
        <w:t>a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, pregunto a los integrantes del Consejo Electoral Municipal, si existe alguna observación con respecto a la distribución de los espacios de uso común para la colocación y fijación de la propaganda electoral para la campaña del Proceso Electoral Ordinario 2020-2021, otorgados por el H. Ayuntamiento de </w:t>
      </w:r>
      <w:proofErr w:type="spellStart"/>
      <w:r w:rsidRPr="00933367">
        <w:rPr>
          <w:rStyle w:val="Ninguno"/>
          <w:rFonts w:ascii="Arial" w:hAnsi="Arial" w:cs="Arial"/>
          <w:sz w:val="22"/>
          <w:szCs w:val="22"/>
        </w:rPr>
        <w:t>Tek</w:t>
      </w:r>
      <w:r w:rsidR="00034F8E">
        <w:rPr>
          <w:rStyle w:val="Ninguno"/>
          <w:rFonts w:ascii="Arial" w:hAnsi="Arial" w:cs="Arial"/>
          <w:sz w:val="22"/>
          <w:szCs w:val="22"/>
        </w:rPr>
        <w:t>om</w:t>
      </w:r>
      <w:proofErr w:type="spellEnd"/>
      <w:r w:rsidRPr="00933367">
        <w:rPr>
          <w:rStyle w:val="Ninguno"/>
          <w:rFonts w:ascii="Arial" w:hAnsi="Arial" w:cs="Arial"/>
          <w:sz w:val="22"/>
          <w:szCs w:val="22"/>
        </w:rPr>
        <w:t>, Yucatán. -------------------</w:t>
      </w:r>
    </w:p>
    <w:p w14:paraId="0CC61A43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6EA34C3" w14:textId="72E18800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Con fundamento en el artículo 5 inciso i) del Reglamento de Sesiones de los Consejos del Instituto Electoral y Participación ciudadana de Yucatán, la Consejera Presidente le solicitó a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la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034F8E">
        <w:rPr>
          <w:rStyle w:val="Ninguno"/>
          <w:rFonts w:ascii="Arial" w:hAnsi="Arial" w:cs="Arial"/>
          <w:sz w:val="22"/>
          <w:szCs w:val="22"/>
        </w:rPr>
        <w:t>a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034F8E">
        <w:rPr>
          <w:rStyle w:val="Ninguno"/>
          <w:rFonts w:ascii="Arial" w:hAnsi="Arial" w:cs="Arial"/>
          <w:sz w:val="22"/>
          <w:szCs w:val="22"/>
        </w:rPr>
        <w:t>a</w:t>
      </w:r>
      <w:r w:rsidRPr="00933367">
        <w:rPr>
          <w:rStyle w:val="Ninguno"/>
          <w:rFonts w:ascii="Arial" w:hAnsi="Arial" w:cs="Arial"/>
          <w:sz w:val="22"/>
          <w:szCs w:val="22"/>
        </w:rPr>
        <w:t>, proceda a tomar la votación de los Consejeros Municipales Electorales. -------------------------------------------------------------------------------------------------------</w:t>
      </w:r>
    </w:p>
    <w:p w14:paraId="01F6EE1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917B1C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33367">
        <w:rPr>
          <w:rStyle w:val="Ninguno"/>
          <w:rFonts w:ascii="Arial" w:eastAsia="Arial" w:hAnsi="Arial" w:cs="Arial"/>
          <w:sz w:val="22"/>
          <w:szCs w:val="22"/>
        </w:rPr>
        <w:t>Mencionado lo anterior, el Secretario Ejecutivo con fundamento en el art</w:t>
      </w:r>
      <w:r w:rsidRPr="00933367">
        <w:rPr>
          <w:rStyle w:val="Ninguno"/>
          <w:rFonts w:ascii="Arial" w:hAnsi="Arial" w:cs="Arial"/>
          <w:sz w:val="22"/>
          <w:szCs w:val="22"/>
        </w:rPr>
        <w:t>ículo 7 inciso g) del Reglamento de Sesiones de los Consejos del Instituto Electoral y Participación Ciudadana de Yucatán, solicito a los Consejeros Electorales que estén por la aprobatoria, favor de levantar la mano. ------------------------------------------------------------------------------------</w:t>
      </w:r>
    </w:p>
    <w:p w14:paraId="1D0B2012" w14:textId="47935AB4" w:rsid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7B0B7BC9" w14:textId="0298CA68" w:rsidR="001120E1" w:rsidRDefault="001120E1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3A9998FA" w14:textId="77777777" w:rsidR="001120E1" w:rsidRPr="00933367" w:rsidRDefault="001120E1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0BA9D89" w14:textId="7C900727" w:rsidR="00933367" w:rsidRDefault="00933367" w:rsidP="00034F8E">
      <w:pPr>
        <w:pStyle w:val="Cuerpo"/>
        <w:jc w:val="both"/>
        <w:rPr>
          <w:rStyle w:val="Ninguno"/>
          <w:rFonts w:ascii="Arial" w:hAnsi="Arial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Informó que la distribución de los espacios de uso común para la colocación y fijación de la propaganda electoral para la campaña del Proceso Electoral Ordinario 2020-2021, otorgados por el H. Ayuntamiento de </w:t>
      </w:r>
      <w:proofErr w:type="spellStart"/>
      <w:r w:rsidRPr="00933367">
        <w:rPr>
          <w:rStyle w:val="Ninguno"/>
          <w:rFonts w:ascii="Arial" w:hAnsi="Arial" w:cs="Arial"/>
          <w:sz w:val="22"/>
          <w:szCs w:val="22"/>
        </w:rPr>
        <w:t>Tek</w:t>
      </w:r>
      <w:r w:rsidR="00034F8E">
        <w:rPr>
          <w:rStyle w:val="Ninguno"/>
          <w:rFonts w:ascii="Arial" w:hAnsi="Arial" w:cs="Arial"/>
          <w:sz w:val="22"/>
          <w:szCs w:val="22"/>
        </w:rPr>
        <w:t>om</w:t>
      </w:r>
      <w:proofErr w:type="spellEnd"/>
      <w:r w:rsidRPr="00933367">
        <w:rPr>
          <w:rStyle w:val="Ninguno"/>
          <w:rFonts w:ascii="Arial" w:hAnsi="Arial" w:cs="Arial"/>
          <w:sz w:val="22"/>
          <w:szCs w:val="22"/>
        </w:rPr>
        <w:t xml:space="preserve">, Yucatán, había sido aprobada por </w:t>
      </w:r>
      <w:proofErr w:type="gramStart"/>
      <w:r w:rsidR="00034F8E">
        <w:rPr>
          <w:rStyle w:val="Ninguno"/>
          <w:rFonts w:ascii="Arial" w:hAnsi="Arial" w:cs="Arial"/>
          <w:b/>
          <w:bCs/>
          <w:sz w:val="22"/>
          <w:szCs w:val="22"/>
        </w:rPr>
        <w:t xml:space="preserve">mayoría 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de</w:t>
      </w:r>
      <w:proofErr w:type="gramEnd"/>
      <w:r w:rsidRPr="00933367">
        <w:rPr>
          <w:rStyle w:val="Ninguno"/>
          <w:rFonts w:ascii="Arial" w:hAnsi="Arial" w:cs="Arial"/>
          <w:sz w:val="22"/>
          <w:szCs w:val="22"/>
        </w:rPr>
        <w:t xml:space="preserve"> votos, siendo estos </w:t>
      </w:r>
      <w:r w:rsidR="00034F8E">
        <w:rPr>
          <w:rStyle w:val="Ninguno"/>
          <w:rFonts w:ascii="Arial" w:hAnsi="Arial" w:cs="Arial"/>
          <w:sz w:val="22"/>
          <w:szCs w:val="22"/>
        </w:rPr>
        <w:t>2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votos a favor de los consejero electorales presentes. </w:t>
      </w:r>
    </w:p>
    <w:p w14:paraId="2B3E3D76" w14:textId="77777777" w:rsidR="00C641FB" w:rsidRPr="000B3068" w:rsidRDefault="00C641FB" w:rsidP="00C641FB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268FEEF" w14:textId="77777777" w:rsidR="00F55469" w:rsidRPr="000B3068" w:rsidRDefault="00F55469" w:rsidP="00C3689C">
      <w:pPr>
        <w:pStyle w:val="Cuerpo"/>
        <w:ind w:firstLine="709"/>
        <w:jc w:val="both"/>
        <w:rPr>
          <w:rStyle w:val="Ninguno"/>
          <w:rFonts w:ascii="Arial" w:hAnsi="Arial" w:cs="Arial"/>
          <w:sz w:val="22"/>
          <w:szCs w:val="22"/>
        </w:rPr>
      </w:pPr>
    </w:p>
    <w:p w14:paraId="49ACC81B" w14:textId="7BD4CC4D" w:rsidR="00AA5BCB" w:rsidRPr="000B3068" w:rsidRDefault="00C3689C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NUMERO </w:t>
      </w:r>
      <w:r w:rsidR="00933367">
        <w:rPr>
          <w:rFonts w:ascii="Arial" w:hAnsi="Arial" w:cs="Arial"/>
          <w:color w:val="FF0000"/>
        </w:rPr>
        <w:t>OCHO</w:t>
      </w:r>
    </w:p>
    <w:p w14:paraId="1050653C" w14:textId="3757CCD2" w:rsidR="00AA5BCB" w:rsidRPr="000B3068" w:rsidRDefault="00AA5BCB" w:rsidP="00F64682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Acto seguido, </w:t>
      </w:r>
      <w:r w:rsidR="00F55469" w:rsidRPr="000B3068">
        <w:rPr>
          <w:rFonts w:ascii="Arial" w:hAnsi="Arial" w:cs="Arial"/>
        </w:rPr>
        <w:t>la</w:t>
      </w:r>
      <w:r w:rsidRPr="000B3068">
        <w:rPr>
          <w:rFonts w:ascii="Arial" w:hAnsi="Arial" w:cs="Arial"/>
        </w:rPr>
        <w:t xml:space="preserve"> Secretari</w:t>
      </w:r>
      <w:r w:rsidR="00F55469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 Ejecutiv</w:t>
      </w:r>
      <w:r w:rsidR="00F55469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, continuó con el punto número </w:t>
      </w:r>
      <w:r w:rsidR="00D10254">
        <w:rPr>
          <w:rFonts w:ascii="Arial" w:hAnsi="Arial" w:cs="Arial"/>
          <w:b/>
          <w:bCs/>
        </w:rPr>
        <w:t>ocho</w:t>
      </w:r>
      <w:r w:rsidRPr="000B3068">
        <w:rPr>
          <w:rFonts w:ascii="Arial" w:hAnsi="Arial" w:cs="Arial"/>
        </w:rPr>
        <w:t xml:space="preserve"> del orden del día, siendo este Asuntos Generales.</w:t>
      </w:r>
    </w:p>
    <w:p w14:paraId="003AC6DE" w14:textId="76B0F749" w:rsidR="00AA5BCB" w:rsidRPr="000B3068" w:rsidRDefault="00AA5BCB" w:rsidP="00784443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lastRenderedPageBreak/>
        <w:t>Acto seguido, el Consejero Presidente, preguntó a las y a los integrantes del Consejo Municipal que desearan hacer uso de la voz para tratar algún asunto en particular,</w:t>
      </w:r>
    </w:p>
    <w:p w14:paraId="69EBE7FF" w14:textId="2C86FF89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NÚMERO </w:t>
      </w:r>
      <w:r w:rsidR="00933367">
        <w:rPr>
          <w:rFonts w:ascii="Arial" w:hAnsi="Arial" w:cs="Arial"/>
          <w:color w:val="FF0000"/>
        </w:rPr>
        <w:t>NUEVE</w:t>
      </w:r>
    </w:p>
    <w:p w14:paraId="5E2E68BE" w14:textId="27152AB7" w:rsidR="00933367" w:rsidRDefault="00AA5BCB" w:rsidP="00987AB4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Acto seguido, el Consejero Presidente solicitó al Secretario Ejecutivo que dé seguimiento con la Orden del Día;  a lo que el  Secretario Ejecutivo da lectura al punto número </w:t>
      </w:r>
      <w:r w:rsidR="00D10254">
        <w:rPr>
          <w:rFonts w:ascii="Arial" w:hAnsi="Arial" w:cs="Arial"/>
          <w:b/>
        </w:rPr>
        <w:t>nueve</w:t>
      </w:r>
      <w:r w:rsidRPr="000B3068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F55469" w:rsidRPr="000B3068">
        <w:rPr>
          <w:rFonts w:ascii="Arial" w:hAnsi="Arial" w:cs="Arial"/>
        </w:rPr>
        <w:t>15</w:t>
      </w:r>
      <w:r w:rsidRPr="000B3068">
        <w:rPr>
          <w:rFonts w:ascii="Arial" w:hAnsi="Arial" w:cs="Arial"/>
        </w:rPr>
        <w:t xml:space="preserve"> minutos, solicitando al </w:t>
      </w:r>
    </w:p>
    <w:p w14:paraId="3FB241A7" w14:textId="7E0BA294" w:rsidR="00AA5BCB" w:rsidRPr="000B3068" w:rsidRDefault="00AA5BCB" w:rsidP="00AA5BCB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Secretario Ejecutivo que proceda a tomar la votación en relación al receso para la redacción del proyecto de acta. </w:t>
      </w:r>
    </w:p>
    <w:p w14:paraId="3206820E" w14:textId="54237B6A" w:rsidR="00AA5BCB" w:rsidRPr="000B3068" w:rsidRDefault="00AA5BCB" w:rsidP="00AA5BCB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Por lo que </w:t>
      </w:r>
      <w:r w:rsidR="00773F65" w:rsidRPr="000B3068">
        <w:rPr>
          <w:rFonts w:ascii="Arial" w:hAnsi="Arial" w:cs="Arial"/>
        </w:rPr>
        <w:t xml:space="preserve">la </w:t>
      </w:r>
      <w:r w:rsidRPr="000B3068">
        <w:rPr>
          <w:rFonts w:ascii="Arial" w:hAnsi="Arial" w:cs="Arial"/>
        </w:rPr>
        <w:t>Secretari</w:t>
      </w:r>
      <w:r w:rsidR="00773F65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 Ejecutiv</w:t>
      </w:r>
      <w:r w:rsidR="00773F65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773F65" w:rsidRPr="000B3068">
        <w:rPr>
          <w:rFonts w:ascii="Arial" w:hAnsi="Arial" w:cs="Arial"/>
        </w:rPr>
        <w:t>la</w:t>
      </w:r>
      <w:r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  <w:color w:val="000000"/>
        </w:rPr>
        <w:t>Secretari</w:t>
      </w:r>
      <w:r w:rsidR="00773F65" w:rsidRPr="000B3068">
        <w:rPr>
          <w:rFonts w:ascii="Arial" w:hAnsi="Arial" w:cs="Arial"/>
          <w:color w:val="000000"/>
        </w:rPr>
        <w:t>a</w:t>
      </w:r>
      <w:r w:rsidRPr="000B3068">
        <w:rPr>
          <w:rFonts w:ascii="Arial" w:hAnsi="Arial" w:cs="Arial"/>
        </w:rPr>
        <w:t xml:space="preserve"> Ejecutiv</w:t>
      </w:r>
      <w:r w:rsidR="00773F65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0B3068">
        <w:rPr>
          <w:rFonts w:ascii="Arial" w:hAnsi="Arial" w:cs="Arial"/>
          <w:b/>
        </w:rPr>
        <w:t xml:space="preserve">mayoría </w:t>
      </w:r>
      <w:r w:rsidRPr="000B3068">
        <w:rPr>
          <w:rFonts w:ascii="Arial" w:hAnsi="Arial" w:cs="Arial"/>
        </w:rPr>
        <w:t xml:space="preserve">de votos, siendo estos </w:t>
      </w:r>
      <w:r w:rsidR="00773F65" w:rsidRPr="000B3068">
        <w:rPr>
          <w:rFonts w:ascii="Arial" w:hAnsi="Arial" w:cs="Arial"/>
        </w:rPr>
        <w:t>2</w:t>
      </w:r>
      <w:r w:rsidRPr="000B3068">
        <w:rPr>
          <w:rFonts w:ascii="Arial" w:hAnsi="Arial" w:cs="Arial"/>
        </w:rPr>
        <w:t xml:space="preserve"> votos a favor; por lo que </w:t>
      </w:r>
      <w:r w:rsidR="00773F65" w:rsidRPr="000B3068">
        <w:rPr>
          <w:rFonts w:ascii="Arial" w:hAnsi="Arial" w:cs="Arial"/>
        </w:rPr>
        <w:t>la</w:t>
      </w:r>
      <w:r w:rsidRPr="000B3068">
        <w:rPr>
          <w:rFonts w:ascii="Arial" w:hAnsi="Arial" w:cs="Arial"/>
        </w:rPr>
        <w:t xml:space="preserve"> Consejer</w:t>
      </w:r>
      <w:r w:rsidR="00773F65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 Presidente en uso de la voz siendo las </w:t>
      </w:r>
      <w:r w:rsidR="00BE0D70">
        <w:rPr>
          <w:rFonts w:ascii="Arial" w:hAnsi="Arial" w:cs="Arial"/>
        </w:rPr>
        <w:t>13</w:t>
      </w:r>
      <w:r w:rsidRPr="000B3068">
        <w:rPr>
          <w:rFonts w:ascii="Arial" w:hAnsi="Arial" w:cs="Arial"/>
        </w:rPr>
        <w:t xml:space="preserve"> horas con </w:t>
      </w:r>
      <w:r w:rsidR="00BE0D70">
        <w:rPr>
          <w:rFonts w:ascii="Arial" w:hAnsi="Arial" w:cs="Arial"/>
        </w:rPr>
        <w:t>57</w:t>
      </w:r>
      <w:r w:rsidR="000B3068"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minutos declara un receso de </w:t>
      </w:r>
      <w:r w:rsidR="00034F8E">
        <w:rPr>
          <w:rFonts w:ascii="Arial" w:hAnsi="Arial" w:cs="Arial"/>
        </w:rPr>
        <w:t>15</w:t>
      </w:r>
      <w:r w:rsidRPr="000B3068">
        <w:rPr>
          <w:rFonts w:ascii="Arial" w:hAnsi="Arial" w:cs="Arial"/>
        </w:rPr>
        <w:t xml:space="preserve"> minutos, regresando a las </w:t>
      </w:r>
      <w:r w:rsidR="000B3068" w:rsidRPr="000B3068">
        <w:rPr>
          <w:rFonts w:ascii="Arial" w:hAnsi="Arial" w:cs="Arial"/>
        </w:rPr>
        <w:t>1</w:t>
      </w:r>
      <w:r w:rsidR="00034F8E">
        <w:rPr>
          <w:rFonts w:ascii="Arial" w:hAnsi="Arial" w:cs="Arial"/>
        </w:rPr>
        <w:t>4</w:t>
      </w:r>
      <w:r w:rsidRPr="000B3068">
        <w:rPr>
          <w:rFonts w:ascii="Arial" w:hAnsi="Arial" w:cs="Arial"/>
        </w:rPr>
        <w:t xml:space="preserve"> horas con </w:t>
      </w:r>
      <w:r w:rsidR="00BE0D70">
        <w:rPr>
          <w:rFonts w:ascii="Arial" w:hAnsi="Arial" w:cs="Arial"/>
        </w:rPr>
        <w:t>05</w:t>
      </w:r>
      <w:r w:rsidRPr="000B3068">
        <w:rPr>
          <w:rFonts w:ascii="Arial" w:hAnsi="Arial" w:cs="Arial"/>
        </w:rPr>
        <w:t xml:space="preserve"> minutos. </w:t>
      </w:r>
    </w:p>
    <w:p w14:paraId="4FF73985" w14:textId="1530EDCE" w:rsidR="00DD24E4" w:rsidRPr="000B3068" w:rsidRDefault="00DD24E4" w:rsidP="00DD24E4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Siendo las </w:t>
      </w:r>
      <w:r w:rsidR="00034F8E">
        <w:rPr>
          <w:rFonts w:ascii="Arial" w:hAnsi="Arial" w:cs="Arial"/>
        </w:rPr>
        <w:t>14</w:t>
      </w:r>
      <w:r w:rsidRPr="000B3068">
        <w:rPr>
          <w:rFonts w:ascii="Arial" w:hAnsi="Arial" w:cs="Arial"/>
        </w:rPr>
        <w:t xml:space="preserve"> horas con </w:t>
      </w:r>
      <w:r w:rsidR="00034F8E">
        <w:rPr>
          <w:rFonts w:ascii="Arial" w:hAnsi="Arial" w:cs="Arial"/>
        </w:rPr>
        <w:t>15</w:t>
      </w:r>
      <w:r w:rsidRPr="000B3068">
        <w:rPr>
          <w:rFonts w:ascii="Arial" w:hAnsi="Arial" w:cs="Arial"/>
        </w:rPr>
        <w:t xml:space="preserve"> minutos, se reanuda la presente Sesión Ordinaria, a lo que la Consejera Presidente, solicitó a la Secretaria Ejecutiva, realizar el pase de lista correspondiente, con el objeto de certificar la existencia del quórum legal para reanudar la sesión.</w:t>
      </w:r>
    </w:p>
    <w:p w14:paraId="0181C4B7" w14:textId="4078D75B" w:rsidR="001120E1" w:rsidRDefault="00DD24E4" w:rsidP="00DD24E4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A continuación, la Secretaria Ejecutiva, procedió a realizar el pase de lista, encontrándose presentes las siguientes personas: Consejer</w:t>
      </w:r>
      <w:r w:rsidR="00D10254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Electoral, </w:t>
      </w:r>
      <w:r w:rsidR="00D10254" w:rsidRPr="000B3068">
        <w:rPr>
          <w:rFonts w:ascii="Arial" w:hAnsi="Arial" w:cs="Arial"/>
        </w:rPr>
        <w:t xml:space="preserve">C. </w:t>
      </w:r>
      <w:r w:rsidR="00D10254">
        <w:rPr>
          <w:rFonts w:ascii="Arial" w:hAnsi="Arial" w:cs="Arial"/>
        </w:rPr>
        <w:t>Tomas Poot Canul</w:t>
      </w:r>
      <w:r w:rsidRPr="000B3068">
        <w:rPr>
          <w:rFonts w:ascii="Arial" w:hAnsi="Arial" w:cs="Arial"/>
        </w:rPr>
        <w:t xml:space="preserve">; Consejera Presidente C. </w:t>
      </w:r>
      <w:bookmarkStart w:id="5" w:name="_Hlk63003411"/>
      <w:proofErr w:type="spellStart"/>
      <w:r w:rsidRPr="000B3068">
        <w:rPr>
          <w:rFonts w:ascii="Arial" w:hAnsi="Arial" w:cs="Arial"/>
        </w:rPr>
        <w:t>Thelmy</w:t>
      </w:r>
      <w:proofErr w:type="spellEnd"/>
      <w:r w:rsidRPr="000B3068">
        <w:rPr>
          <w:rFonts w:ascii="Arial" w:hAnsi="Arial" w:cs="Arial"/>
        </w:rPr>
        <w:t xml:space="preserve"> Judith </w:t>
      </w:r>
      <w:proofErr w:type="spellStart"/>
      <w:r w:rsidRPr="000B3068">
        <w:rPr>
          <w:rFonts w:ascii="Arial" w:hAnsi="Arial" w:cs="Arial"/>
        </w:rPr>
        <w:t>Tec</w:t>
      </w:r>
      <w:proofErr w:type="spellEnd"/>
      <w:r w:rsidRPr="000B3068">
        <w:rPr>
          <w:rFonts w:ascii="Arial" w:hAnsi="Arial" w:cs="Arial"/>
        </w:rPr>
        <w:t xml:space="preserve"> Chulim</w:t>
      </w:r>
      <w:bookmarkEnd w:id="5"/>
      <w:r w:rsidRPr="000B3068">
        <w:rPr>
          <w:rFonts w:ascii="Arial" w:hAnsi="Arial" w:cs="Arial"/>
        </w:rPr>
        <w:t xml:space="preserve">, todas los anteriormente </w:t>
      </w:r>
    </w:p>
    <w:p w14:paraId="6FF411FD" w14:textId="61C5EF7F" w:rsidR="00DD24E4" w:rsidRPr="000B3068" w:rsidRDefault="00DD24E4" w:rsidP="00DD24E4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mencionadas con derecho a voz y voto, y la Secretaria Ejecutiva C. Ana Graciela </w:t>
      </w:r>
      <w:proofErr w:type="spellStart"/>
      <w:r w:rsidRPr="000B3068">
        <w:rPr>
          <w:rFonts w:ascii="Arial" w:hAnsi="Arial" w:cs="Arial"/>
        </w:rPr>
        <w:t>Cocom</w:t>
      </w:r>
      <w:proofErr w:type="spellEnd"/>
      <w:r w:rsidRPr="000B3068">
        <w:rPr>
          <w:rFonts w:ascii="Arial" w:hAnsi="Arial" w:cs="Arial"/>
        </w:rPr>
        <w:t xml:space="preserve"> </w:t>
      </w:r>
      <w:proofErr w:type="spellStart"/>
      <w:r w:rsidRPr="000B3068">
        <w:rPr>
          <w:rFonts w:ascii="Arial" w:hAnsi="Arial" w:cs="Arial"/>
        </w:rPr>
        <w:t>Batun</w:t>
      </w:r>
      <w:proofErr w:type="spellEnd"/>
      <w:r w:rsidRPr="000B3068">
        <w:rPr>
          <w:rFonts w:ascii="Arial" w:hAnsi="Arial" w:cs="Arial"/>
        </w:rPr>
        <w:t xml:space="preserve"> con derecho a voz, pero sin voto.</w:t>
      </w:r>
    </w:p>
    <w:p w14:paraId="50010B42" w14:textId="6A645155" w:rsidR="00034F8E" w:rsidRPr="000B3068" w:rsidRDefault="00DD24E4" w:rsidP="00DD24E4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Asimismo, estando presentes las representaciones de los partidos políticos siguientes:</w:t>
      </w:r>
    </w:p>
    <w:p w14:paraId="151FDE6B" w14:textId="77777777" w:rsidR="00933367" w:rsidRDefault="00933367" w:rsidP="00933367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Acción Nacional Eduardo Ismael Cortez </w:t>
      </w:r>
      <w:proofErr w:type="spellStart"/>
      <w:r>
        <w:rPr>
          <w:rFonts w:ascii="Arial" w:hAnsi="Arial" w:cs="Arial"/>
        </w:rPr>
        <w:t>Cocom</w:t>
      </w:r>
      <w:proofErr w:type="spellEnd"/>
      <w:r>
        <w:rPr>
          <w:rFonts w:ascii="Arial" w:hAnsi="Arial" w:cs="Arial"/>
        </w:rPr>
        <w:t xml:space="preserve"> </w:t>
      </w:r>
    </w:p>
    <w:p w14:paraId="02A46B31" w14:textId="77777777" w:rsidR="00933367" w:rsidRDefault="00933367" w:rsidP="00933367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 Oliverio de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Chulim </w:t>
      </w:r>
      <w:proofErr w:type="spellStart"/>
      <w:r>
        <w:rPr>
          <w:rFonts w:ascii="Arial" w:hAnsi="Arial" w:cs="Arial"/>
        </w:rPr>
        <w:t>Batun</w:t>
      </w:r>
      <w:proofErr w:type="spellEnd"/>
    </w:p>
    <w:p w14:paraId="14B98276" w14:textId="77777777" w:rsidR="00933367" w:rsidRDefault="00933367" w:rsidP="00933367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20C6A4BF" w14:textId="77777777" w:rsidR="00BE0D70" w:rsidRDefault="00BE0D70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5CD46205" w14:textId="77777777" w:rsidR="00BE0D70" w:rsidRDefault="00BE0D70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4570D175" w14:textId="77777777" w:rsidR="00BE0D70" w:rsidRDefault="00BE0D70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34350FCD" w14:textId="77777777" w:rsidR="00BE0D70" w:rsidRDefault="00BE0D70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6C11F0BB" w14:textId="14203F9C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NÚMERO </w:t>
      </w:r>
      <w:r w:rsidR="00933367">
        <w:rPr>
          <w:rFonts w:ascii="Arial" w:hAnsi="Arial" w:cs="Arial"/>
          <w:color w:val="FF0000"/>
        </w:rPr>
        <w:t>DIEZ</w:t>
      </w:r>
    </w:p>
    <w:p w14:paraId="3F8ADF88" w14:textId="21B17B56" w:rsidR="002F5C85" w:rsidRPr="00C80341" w:rsidRDefault="00C070AF" w:rsidP="00BE0D70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Continuando con el uso de la voz, </w:t>
      </w:r>
      <w:r w:rsidR="002F5C85">
        <w:rPr>
          <w:rFonts w:ascii="Arial" w:hAnsi="Arial" w:cs="Arial"/>
        </w:rPr>
        <w:t>la</w:t>
      </w:r>
      <w:r w:rsidRPr="000B3068">
        <w:rPr>
          <w:rFonts w:ascii="Arial" w:hAnsi="Arial" w:cs="Arial"/>
        </w:rPr>
        <w:t xml:space="preserve"> Secretari</w:t>
      </w:r>
      <w:r w:rsidR="002F5C85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 xml:space="preserve">a </w:t>
      </w:r>
      <w:r w:rsidRPr="000B3068">
        <w:rPr>
          <w:rFonts w:ascii="Arial" w:hAnsi="Arial" w:cs="Arial"/>
        </w:rPr>
        <w:t xml:space="preserve">certificó la existencia del quórum legal para continuar con el desarrollo de la sesión. Por lo que procedió con el punto número </w:t>
      </w:r>
      <w:r w:rsidR="00D10254">
        <w:rPr>
          <w:rFonts w:ascii="Arial" w:hAnsi="Arial" w:cs="Arial"/>
          <w:b/>
        </w:rPr>
        <w:t>diez</w:t>
      </w:r>
      <w:r w:rsidRPr="000B3068">
        <w:rPr>
          <w:rFonts w:ascii="Arial" w:hAnsi="Arial" w:cs="Arial"/>
        </w:rPr>
        <w:t xml:space="preserve">, que consiste en la lectura y aprobación del acta de la presente sesión.  </w:t>
      </w:r>
      <w:r w:rsidR="002F5C85" w:rsidRPr="00C80341">
        <w:rPr>
          <w:rFonts w:ascii="Arial" w:hAnsi="Arial" w:cs="Arial"/>
        </w:rPr>
        <w:t xml:space="preserve">Siendo que </w:t>
      </w:r>
      <w:r w:rsidR="002F5C85">
        <w:rPr>
          <w:rFonts w:ascii="Arial" w:hAnsi="Arial" w:cs="Arial"/>
        </w:rPr>
        <w:t>la</w:t>
      </w:r>
      <w:r w:rsidR="002F5C85" w:rsidRPr="00C80341">
        <w:rPr>
          <w:rFonts w:ascii="Arial" w:hAnsi="Arial" w:cs="Arial"/>
        </w:rPr>
        <w:t xml:space="preserve"> Co</w:t>
      </w:r>
      <w:r w:rsidR="002F5C85">
        <w:rPr>
          <w:rFonts w:ascii="Arial" w:hAnsi="Arial" w:cs="Arial"/>
        </w:rPr>
        <w:t>nsejera Presidente solicitó a la Secretaria</w:t>
      </w:r>
      <w:r w:rsidR="002F5C85" w:rsidRPr="00C80341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>a</w:t>
      </w:r>
      <w:r w:rsidR="002F5C85" w:rsidRPr="00C80341">
        <w:rPr>
          <w:rFonts w:ascii="Arial" w:hAnsi="Arial" w:cs="Arial"/>
        </w:rPr>
        <w:t xml:space="preserve"> la dispensa de la lectura de acta de la sesión </w:t>
      </w:r>
      <w:r w:rsidR="002F5C85">
        <w:rPr>
          <w:rFonts w:ascii="Arial" w:hAnsi="Arial" w:cs="Arial"/>
        </w:rPr>
        <w:t>extra</w:t>
      </w:r>
      <w:r w:rsidR="002F5C85" w:rsidRPr="00C80341">
        <w:rPr>
          <w:rFonts w:ascii="Arial" w:hAnsi="Arial" w:cs="Arial"/>
        </w:rPr>
        <w:t>ordinaria, con fundamento en el artículo 17 inciso 5 del reglamento de Sesiones de los Consejos del Instituto Electoral y de Participación Ciu</w:t>
      </w:r>
      <w:r w:rsidR="002F5C85">
        <w:rPr>
          <w:rFonts w:ascii="Arial" w:hAnsi="Arial" w:cs="Arial"/>
        </w:rPr>
        <w:t>dadana de Yucatán, por lo que la Secretaria</w:t>
      </w:r>
      <w:r w:rsidR="002F5C85" w:rsidRPr="00C80341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>a</w:t>
      </w:r>
      <w:r w:rsidR="002F5C85" w:rsidRPr="00C80341">
        <w:rPr>
          <w:rFonts w:ascii="Arial" w:hAnsi="Arial" w:cs="Arial"/>
        </w:rPr>
        <w:t>, pregunta a los integrantes del Consejo si existe observación alguna, sobre la dispensa de la lectura del acta de la presente Sesión del Consej</w:t>
      </w:r>
      <w:r w:rsidR="002F5C85">
        <w:rPr>
          <w:rFonts w:ascii="Arial" w:hAnsi="Arial" w:cs="Arial"/>
        </w:rPr>
        <w:t xml:space="preserve">o Municipal Electoral de </w:t>
      </w:r>
      <w:proofErr w:type="spellStart"/>
      <w:r w:rsidR="002F5C85">
        <w:rPr>
          <w:rFonts w:ascii="Arial" w:hAnsi="Arial" w:cs="Arial"/>
        </w:rPr>
        <w:t>Tekom</w:t>
      </w:r>
      <w:proofErr w:type="spellEnd"/>
      <w:r w:rsidR="002F5C85">
        <w:rPr>
          <w:rFonts w:ascii="Arial" w:hAnsi="Arial" w:cs="Arial"/>
        </w:rPr>
        <w:t xml:space="preserve"> </w:t>
      </w:r>
      <w:r w:rsidR="002F5C85" w:rsidRPr="00C80341">
        <w:rPr>
          <w:rFonts w:ascii="Arial" w:hAnsi="Arial" w:cs="Arial"/>
        </w:rPr>
        <w:t xml:space="preserve">de fecha </w:t>
      </w:r>
      <w:r w:rsidR="002F5C85">
        <w:rPr>
          <w:rFonts w:ascii="Arial" w:hAnsi="Arial" w:cs="Arial"/>
        </w:rPr>
        <w:t>10</w:t>
      </w:r>
      <w:r w:rsidR="002F5C85" w:rsidRPr="00C80341">
        <w:rPr>
          <w:rFonts w:ascii="Arial" w:hAnsi="Arial" w:cs="Arial"/>
        </w:rPr>
        <w:t xml:space="preserve"> de </w:t>
      </w:r>
      <w:r w:rsidR="002F5C85">
        <w:rPr>
          <w:rFonts w:ascii="Arial" w:hAnsi="Arial" w:cs="Arial"/>
        </w:rPr>
        <w:t>marzo</w:t>
      </w:r>
      <w:r w:rsidR="002F5C85" w:rsidRPr="00C80341">
        <w:rPr>
          <w:rFonts w:ascii="Arial" w:hAnsi="Arial" w:cs="Arial"/>
        </w:rPr>
        <w:t xml:space="preserve"> de 2021. Una vez realizada la dispensa, </w:t>
      </w:r>
      <w:r w:rsidR="002F5C85">
        <w:rPr>
          <w:rFonts w:ascii="Arial" w:hAnsi="Arial" w:cs="Arial"/>
        </w:rPr>
        <w:t>la</w:t>
      </w:r>
      <w:r w:rsidR="002F5C85" w:rsidRPr="00C80341">
        <w:rPr>
          <w:rFonts w:ascii="Arial" w:hAnsi="Arial" w:cs="Arial"/>
        </w:rPr>
        <w:t xml:space="preserve"> Consejer</w:t>
      </w:r>
      <w:r w:rsidR="002F5C85">
        <w:rPr>
          <w:rFonts w:ascii="Arial" w:hAnsi="Arial" w:cs="Arial"/>
        </w:rPr>
        <w:t>a</w:t>
      </w:r>
      <w:r w:rsidR="002F5C85" w:rsidRPr="00C80341">
        <w:rPr>
          <w:rFonts w:ascii="Arial" w:hAnsi="Arial" w:cs="Arial"/>
        </w:rPr>
        <w:t xml:space="preserve"> Presidente, preguntó a los integrantes del Consejo si existía observación alguna sobre el proyecto de  Acta de la sesión </w:t>
      </w:r>
      <w:r w:rsidR="002F5C85">
        <w:rPr>
          <w:rFonts w:ascii="Arial" w:hAnsi="Arial" w:cs="Arial"/>
        </w:rPr>
        <w:t>extra</w:t>
      </w:r>
      <w:r w:rsidR="002F5C85" w:rsidRPr="00C80341">
        <w:rPr>
          <w:rFonts w:ascii="Arial" w:hAnsi="Arial" w:cs="Arial"/>
        </w:rPr>
        <w:t>ordinaria d</w:t>
      </w:r>
      <w:r w:rsidR="002F5C85">
        <w:rPr>
          <w:rFonts w:ascii="Arial" w:hAnsi="Arial" w:cs="Arial"/>
        </w:rPr>
        <w:t>el Consejo Municipal de Chemax</w:t>
      </w:r>
      <w:r w:rsidR="002F5C85" w:rsidRPr="00C80341">
        <w:rPr>
          <w:rFonts w:ascii="Arial" w:hAnsi="Arial" w:cs="Arial"/>
        </w:rPr>
        <w:t xml:space="preserve"> de fecha </w:t>
      </w:r>
      <w:r w:rsidR="002F5C85">
        <w:rPr>
          <w:rFonts w:ascii="Arial" w:hAnsi="Arial" w:cs="Arial"/>
        </w:rPr>
        <w:t>25</w:t>
      </w:r>
      <w:r w:rsidR="002F5C85" w:rsidRPr="00C80341">
        <w:rPr>
          <w:rFonts w:ascii="Arial" w:hAnsi="Arial" w:cs="Arial"/>
        </w:rPr>
        <w:t xml:space="preserve"> de febrero de 2021 ; y no habiéndola, </w:t>
      </w:r>
      <w:r w:rsidR="002F5C85">
        <w:rPr>
          <w:rFonts w:ascii="Arial" w:hAnsi="Arial" w:cs="Arial"/>
        </w:rPr>
        <w:t>la</w:t>
      </w:r>
      <w:r w:rsidR="002F5C85" w:rsidRPr="00C80341">
        <w:rPr>
          <w:rFonts w:ascii="Arial" w:hAnsi="Arial" w:cs="Arial"/>
        </w:rPr>
        <w:t xml:space="preserve"> Consejer</w:t>
      </w:r>
      <w:r w:rsidR="002F5C85">
        <w:rPr>
          <w:rFonts w:ascii="Arial" w:hAnsi="Arial" w:cs="Arial"/>
        </w:rPr>
        <w:t>a</w:t>
      </w:r>
      <w:r w:rsidR="002F5C85" w:rsidRPr="00C80341">
        <w:rPr>
          <w:rFonts w:ascii="Arial" w:hAnsi="Arial" w:cs="Arial"/>
        </w:rPr>
        <w:t xml:space="preserve"> Presidente</w:t>
      </w:r>
      <w:r w:rsidR="002F5C85">
        <w:rPr>
          <w:rFonts w:ascii="Arial" w:hAnsi="Arial" w:cs="Arial"/>
        </w:rPr>
        <w:t>, solicitó a la Secretaria</w:t>
      </w:r>
      <w:r w:rsidR="002F5C85" w:rsidRPr="00C80341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 xml:space="preserve">a se sirviera tomar la votación respecto a la aprobación del acta de la presente sesión y con fundamento en el </w:t>
      </w:r>
      <w:r w:rsidR="002F5C85" w:rsidRPr="00F5464A">
        <w:rPr>
          <w:rFonts w:ascii="Arial" w:hAnsi="Arial" w:cs="Arial"/>
        </w:rPr>
        <w:t xml:space="preserve">artículo </w:t>
      </w:r>
      <w:r w:rsidR="002F5C85">
        <w:rPr>
          <w:rFonts w:ascii="Arial" w:hAnsi="Arial" w:cs="Arial"/>
        </w:rPr>
        <w:t>7 inciso g</w:t>
      </w:r>
      <w:r w:rsidR="002F5C8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2F5C85"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 w:rsidR="002F5C85">
        <w:rPr>
          <w:rFonts w:ascii="Arial" w:hAnsi="Arial" w:cs="Arial"/>
        </w:rPr>
        <w:t xml:space="preserve"> favor de levantar</w:t>
      </w:r>
      <w:r w:rsidR="002F5C85" w:rsidRPr="00475867">
        <w:rPr>
          <w:rFonts w:ascii="Arial" w:hAnsi="Arial" w:cs="Arial"/>
        </w:rPr>
        <w:t xml:space="preserve"> la mano, acto</w:t>
      </w:r>
      <w:r w:rsidR="00BE0D70">
        <w:rPr>
          <w:rFonts w:ascii="Arial" w:hAnsi="Arial" w:cs="Arial"/>
        </w:rPr>
        <w:t xml:space="preserve"> </w:t>
      </w:r>
      <w:r w:rsidR="002F5C85" w:rsidRPr="00475867">
        <w:rPr>
          <w:rFonts w:ascii="Arial" w:hAnsi="Arial" w:cs="Arial"/>
        </w:rPr>
        <w:t xml:space="preserve">seguido, </w:t>
      </w:r>
      <w:r w:rsidR="002F5C85">
        <w:rPr>
          <w:rFonts w:ascii="Arial" w:hAnsi="Arial" w:cs="Arial"/>
        </w:rPr>
        <w:t>la</w:t>
      </w:r>
      <w:r w:rsidR="002F5C85" w:rsidRPr="00475867">
        <w:rPr>
          <w:rFonts w:ascii="Arial" w:hAnsi="Arial" w:cs="Arial"/>
        </w:rPr>
        <w:t xml:space="preserve"> Secretari</w:t>
      </w:r>
      <w:r w:rsidR="002F5C85">
        <w:rPr>
          <w:rFonts w:ascii="Arial" w:hAnsi="Arial" w:cs="Arial"/>
        </w:rPr>
        <w:t xml:space="preserve">a </w:t>
      </w:r>
      <w:r w:rsidR="002F5C85" w:rsidRPr="00475867">
        <w:rPr>
          <w:rFonts w:ascii="Arial" w:hAnsi="Arial" w:cs="Arial"/>
        </w:rPr>
        <w:t>Ejecutiv</w:t>
      </w:r>
      <w:r w:rsidR="002F5C85">
        <w:rPr>
          <w:rFonts w:ascii="Arial" w:hAnsi="Arial" w:cs="Arial"/>
        </w:rPr>
        <w:t>a</w:t>
      </w:r>
      <w:r w:rsidR="002F5C85" w:rsidRPr="00475867">
        <w:rPr>
          <w:rFonts w:ascii="Arial" w:hAnsi="Arial" w:cs="Arial"/>
        </w:rPr>
        <w:t xml:space="preserve"> </w:t>
      </w:r>
      <w:r w:rsidR="002F5C85">
        <w:rPr>
          <w:rFonts w:ascii="Arial" w:hAnsi="Arial" w:cs="Arial"/>
        </w:rPr>
        <w:t xml:space="preserve">C. Ana </w:t>
      </w:r>
      <w:proofErr w:type="spellStart"/>
      <w:r w:rsidR="002F5C85">
        <w:rPr>
          <w:rFonts w:ascii="Arial" w:hAnsi="Arial" w:cs="Arial"/>
        </w:rPr>
        <w:t>Batun</w:t>
      </w:r>
      <w:proofErr w:type="spellEnd"/>
      <w:r w:rsidR="002F5C85" w:rsidRPr="00475867">
        <w:rPr>
          <w:rFonts w:ascii="Arial" w:hAnsi="Arial" w:cs="Arial"/>
        </w:rPr>
        <w:t xml:space="preserve"> informó que el Acta de Sesión ha</w:t>
      </w:r>
      <w:r w:rsidR="002F5C85">
        <w:rPr>
          <w:rFonts w:ascii="Arial" w:hAnsi="Arial" w:cs="Arial"/>
        </w:rPr>
        <w:t xml:space="preserve">bía sido aprobada por </w:t>
      </w:r>
      <w:r w:rsidR="002F5C85">
        <w:rPr>
          <w:rFonts w:ascii="Arial" w:hAnsi="Arial" w:cs="Arial"/>
          <w:b/>
        </w:rPr>
        <w:t>mayoría</w:t>
      </w:r>
      <w:r w:rsidR="002F5C85">
        <w:rPr>
          <w:rFonts w:ascii="Arial" w:hAnsi="Arial" w:cs="Arial"/>
        </w:rPr>
        <w:t xml:space="preserve"> de votos, siendo esto 2 votos a favor. ----</w:t>
      </w:r>
    </w:p>
    <w:p w14:paraId="0865F6DE" w14:textId="4DAE3A20" w:rsidR="00AA5BCB" w:rsidRPr="000B3068" w:rsidRDefault="00AA5BCB" w:rsidP="002F5C85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NÚMERO </w:t>
      </w:r>
      <w:r w:rsidR="00933367">
        <w:rPr>
          <w:rFonts w:ascii="Arial" w:hAnsi="Arial" w:cs="Arial"/>
          <w:color w:val="FF0000"/>
        </w:rPr>
        <w:t>ONCE</w:t>
      </w:r>
    </w:p>
    <w:p w14:paraId="2E7F06CF" w14:textId="56A33E08" w:rsidR="00784443" w:rsidRDefault="00DD24E4" w:rsidP="001120E1">
      <w:pPr>
        <w:ind w:firstLine="708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</w:rPr>
        <w:t xml:space="preserve">Acto seguido la Consejera Presidente C. </w:t>
      </w:r>
      <w:proofErr w:type="spellStart"/>
      <w:r w:rsidRPr="000B3068">
        <w:rPr>
          <w:rFonts w:ascii="Arial" w:hAnsi="Arial" w:cs="Arial"/>
        </w:rPr>
        <w:t>Thelmy</w:t>
      </w:r>
      <w:proofErr w:type="spellEnd"/>
      <w:r w:rsidRPr="000B3068">
        <w:rPr>
          <w:rFonts w:ascii="Arial" w:hAnsi="Arial" w:cs="Arial"/>
        </w:rPr>
        <w:t xml:space="preserve"> Judith </w:t>
      </w:r>
      <w:proofErr w:type="spellStart"/>
      <w:r w:rsidRPr="000B3068">
        <w:rPr>
          <w:rFonts w:ascii="Arial" w:hAnsi="Arial" w:cs="Arial"/>
        </w:rPr>
        <w:t>Tec</w:t>
      </w:r>
      <w:proofErr w:type="spellEnd"/>
      <w:r w:rsidRPr="000B3068">
        <w:rPr>
          <w:rFonts w:ascii="Arial" w:hAnsi="Arial" w:cs="Arial"/>
        </w:rPr>
        <w:t xml:space="preserve"> Chulim solicitó a la Secretaria Ejecutiva, se sirviera a proceder con el siguiente punto del Orden del Día y en cumplimiento del punto número </w:t>
      </w:r>
      <w:r w:rsidR="00D10254">
        <w:rPr>
          <w:rFonts w:ascii="Arial" w:hAnsi="Arial" w:cs="Arial"/>
          <w:b/>
        </w:rPr>
        <w:t>once</w:t>
      </w:r>
      <w:r w:rsidRPr="000B3068">
        <w:rPr>
          <w:rFonts w:ascii="Arial" w:hAnsi="Arial" w:cs="Arial"/>
        </w:rPr>
        <w:t xml:space="preserve"> del orden del día en cuestión, la Secretaria Ejecutiva del Consejo Electoral Municipal, declaró y dio fe de haberse agotado todos los puntos en cartera que integran el Orden del Día. </w:t>
      </w:r>
    </w:p>
    <w:p w14:paraId="40C0849D" w14:textId="77777777" w:rsidR="00784443" w:rsidRDefault="00784443" w:rsidP="00AA5BCB">
      <w:pPr>
        <w:jc w:val="both"/>
        <w:rPr>
          <w:rFonts w:ascii="Arial" w:hAnsi="Arial" w:cs="Arial"/>
          <w:color w:val="FF0000"/>
        </w:rPr>
      </w:pPr>
    </w:p>
    <w:p w14:paraId="34809686" w14:textId="5A351055" w:rsidR="00AA5BCB" w:rsidRPr="000B3068" w:rsidRDefault="00AA5BCB" w:rsidP="00AA5BCB">
      <w:pPr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 PUNTO NÚMERO </w:t>
      </w:r>
      <w:r w:rsidR="00933367">
        <w:rPr>
          <w:rFonts w:ascii="Arial" w:hAnsi="Arial" w:cs="Arial"/>
          <w:color w:val="FF0000"/>
        </w:rPr>
        <w:t>DOCE</w:t>
      </w:r>
    </w:p>
    <w:p w14:paraId="546DBC59" w14:textId="26170B21" w:rsidR="00406C74" w:rsidRPr="000B3068" w:rsidRDefault="00406C74" w:rsidP="00406C74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10254">
        <w:rPr>
          <w:rFonts w:ascii="Arial" w:hAnsi="Arial" w:cs="Arial"/>
          <w:b/>
        </w:rPr>
        <w:t>doce</w:t>
      </w:r>
      <w:r w:rsidRPr="000B3068">
        <w:rPr>
          <w:rFonts w:ascii="Arial" w:hAnsi="Arial" w:cs="Arial"/>
        </w:rPr>
        <w:t xml:space="preserve"> del Orden del Día, la Consejera Presidente C. </w:t>
      </w:r>
      <w:proofErr w:type="spellStart"/>
      <w:r w:rsidRPr="000B3068">
        <w:rPr>
          <w:rFonts w:ascii="Arial" w:hAnsi="Arial" w:cs="Arial"/>
        </w:rPr>
        <w:t>Thelmy</w:t>
      </w:r>
      <w:proofErr w:type="spellEnd"/>
      <w:r w:rsidRPr="000B3068">
        <w:rPr>
          <w:rFonts w:ascii="Arial" w:hAnsi="Arial" w:cs="Arial"/>
        </w:rPr>
        <w:t xml:space="preserve"> Judith </w:t>
      </w:r>
      <w:proofErr w:type="spellStart"/>
      <w:r w:rsidRPr="000B3068">
        <w:rPr>
          <w:rFonts w:ascii="Arial" w:hAnsi="Arial" w:cs="Arial"/>
        </w:rPr>
        <w:t>Tec</w:t>
      </w:r>
      <w:proofErr w:type="spellEnd"/>
      <w:r w:rsidRPr="000B3068">
        <w:rPr>
          <w:rFonts w:ascii="Arial" w:hAnsi="Arial" w:cs="Arial"/>
        </w:rPr>
        <w:t xml:space="preserve"> Chulim, dio por clausurada la Sesión de Ordinaria del </w:t>
      </w:r>
      <w:r w:rsidR="002F5C85">
        <w:rPr>
          <w:rFonts w:ascii="Arial" w:hAnsi="Arial" w:cs="Arial"/>
        </w:rPr>
        <w:t>10</w:t>
      </w:r>
      <w:r w:rsidRPr="000B3068">
        <w:rPr>
          <w:rFonts w:ascii="Arial" w:hAnsi="Arial" w:cs="Arial"/>
        </w:rPr>
        <w:t xml:space="preserve"> de </w:t>
      </w:r>
      <w:r w:rsidR="002F5C85">
        <w:rPr>
          <w:rFonts w:ascii="Arial" w:hAnsi="Arial" w:cs="Arial"/>
        </w:rPr>
        <w:t>marzo</w:t>
      </w:r>
      <w:r w:rsidRPr="000B3068">
        <w:rPr>
          <w:rFonts w:ascii="Arial" w:hAnsi="Arial" w:cs="Arial"/>
        </w:rPr>
        <w:t xml:space="preserve"> de 2021, siendo las </w:t>
      </w:r>
      <w:r w:rsidR="002F5C85">
        <w:rPr>
          <w:rFonts w:ascii="Arial" w:hAnsi="Arial" w:cs="Arial"/>
        </w:rPr>
        <w:t xml:space="preserve">14 </w:t>
      </w:r>
      <w:r w:rsidRPr="000B3068">
        <w:rPr>
          <w:rFonts w:ascii="Arial" w:hAnsi="Arial" w:cs="Arial"/>
        </w:rPr>
        <w:t xml:space="preserve">horas con </w:t>
      </w:r>
      <w:r w:rsidR="00BE0D70">
        <w:rPr>
          <w:rFonts w:ascii="Arial" w:hAnsi="Arial" w:cs="Arial"/>
        </w:rPr>
        <w:t>9</w:t>
      </w:r>
      <w:r w:rsidRPr="000B3068">
        <w:rPr>
          <w:rFonts w:ascii="Arial" w:hAnsi="Arial" w:cs="Arial"/>
        </w:rPr>
        <w:t xml:space="preserve"> minutos. </w:t>
      </w:r>
    </w:p>
    <w:p w14:paraId="0480EBBF" w14:textId="77777777" w:rsidR="00BE0D70" w:rsidRDefault="00406C74" w:rsidP="00406C74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</w:t>
      </w:r>
    </w:p>
    <w:p w14:paraId="28C089B0" w14:textId="77777777" w:rsidR="00BE0D70" w:rsidRDefault="00BE0D70" w:rsidP="00406C74">
      <w:pPr>
        <w:ind w:firstLine="708"/>
        <w:jc w:val="both"/>
        <w:rPr>
          <w:rFonts w:ascii="Arial" w:hAnsi="Arial" w:cs="Arial"/>
        </w:rPr>
      </w:pPr>
    </w:p>
    <w:p w14:paraId="62F91027" w14:textId="60E0BD06" w:rsidR="00406C74" w:rsidRPr="000B3068" w:rsidRDefault="00406C74" w:rsidP="00406C74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Reglamento de Sesiones de los Consejos del Instituto Electoral y Participación Ciudadana de Yucatán, remítase copia del acta de la presente Sesión Ordinaria a la Consejera Presidente del Consejo General del Instituto Electoral y de Participación Ciudadana de Yucatán</w:t>
      </w:r>
    </w:p>
    <w:p w14:paraId="07EDA560" w14:textId="77777777" w:rsidR="00406C74" w:rsidRPr="000B3068" w:rsidRDefault="00406C74" w:rsidP="00406C74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133"/>
      </w:tblGrid>
      <w:tr w:rsidR="00406C74" w:rsidRPr="000B3068" w14:paraId="6129B8F6" w14:textId="77777777" w:rsidTr="00434D18">
        <w:trPr>
          <w:trHeight w:val="1159"/>
        </w:trPr>
        <w:tc>
          <w:tcPr>
            <w:tcW w:w="4928" w:type="dxa"/>
            <w:shd w:val="clear" w:color="auto" w:fill="auto"/>
          </w:tcPr>
          <w:p w14:paraId="42EE1B5B" w14:textId="77777777" w:rsidR="00406C74" w:rsidRPr="00D10254" w:rsidRDefault="00406C74" w:rsidP="00434D1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9C56D6" w14:textId="77777777" w:rsidR="00406C74" w:rsidRPr="00D10254" w:rsidRDefault="00406C74" w:rsidP="0043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54">
              <w:rPr>
                <w:rFonts w:ascii="Arial" w:hAnsi="Arial" w:cs="Arial"/>
                <w:sz w:val="18"/>
                <w:szCs w:val="18"/>
              </w:rPr>
              <w:t>C. CONSEJERA PRESIDENTE</w:t>
            </w:r>
          </w:p>
          <w:p w14:paraId="5FBC3558" w14:textId="77777777" w:rsidR="00406C74" w:rsidRPr="00D10254" w:rsidRDefault="00406C74" w:rsidP="0043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54">
              <w:rPr>
                <w:rFonts w:ascii="Arial" w:hAnsi="Arial" w:cs="Arial"/>
                <w:sz w:val="18"/>
                <w:szCs w:val="18"/>
              </w:rPr>
              <w:t>C. THELMY JUDITH TEC CHULIM</w:t>
            </w:r>
          </w:p>
          <w:p w14:paraId="7CF2A357" w14:textId="77777777" w:rsidR="00406C74" w:rsidRPr="00D10254" w:rsidRDefault="00406C74" w:rsidP="0043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71495B" w14:textId="56D70196" w:rsidR="00406C74" w:rsidRPr="00D10254" w:rsidRDefault="00D10254" w:rsidP="0043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54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</w:tc>
        <w:tc>
          <w:tcPr>
            <w:tcW w:w="4928" w:type="dxa"/>
            <w:shd w:val="clear" w:color="auto" w:fill="auto"/>
          </w:tcPr>
          <w:p w14:paraId="2C17C834" w14:textId="77777777" w:rsidR="00406C74" w:rsidRPr="00D10254" w:rsidRDefault="00406C74" w:rsidP="00434D1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6849CF" w14:textId="030D67DD" w:rsidR="00406C74" w:rsidRPr="00D10254" w:rsidRDefault="00406C74" w:rsidP="0043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54">
              <w:rPr>
                <w:rFonts w:ascii="Arial" w:hAnsi="Arial" w:cs="Arial"/>
                <w:sz w:val="18"/>
                <w:szCs w:val="18"/>
              </w:rPr>
              <w:t>C. CONSEJER</w:t>
            </w:r>
            <w:r w:rsidR="00D10254">
              <w:rPr>
                <w:rFonts w:ascii="Arial" w:hAnsi="Arial" w:cs="Arial"/>
                <w:sz w:val="18"/>
                <w:szCs w:val="18"/>
              </w:rPr>
              <w:t>O</w:t>
            </w:r>
            <w:r w:rsidRPr="00D10254">
              <w:rPr>
                <w:rFonts w:ascii="Arial" w:hAnsi="Arial" w:cs="Arial"/>
                <w:sz w:val="18"/>
                <w:szCs w:val="18"/>
              </w:rPr>
              <w:t xml:space="preserve"> ELECTORAL</w:t>
            </w:r>
          </w:p>
          <w:p w14:paraId="66E458A6" w14:textId="58605C95" w:rsidR="00406C74" w:rsidRPr="00D10254" w:rsidRDefault="00D10254" w:rsidP="0043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54">
              <w:rPr>
                <w:rFonts w:ascii="Arial" w:hAnsi="Arial" w:cs="Arial"/>
                <w:sz w:val="18"/>
                <w:szCs w:val="18"/>
              </w:rPr>
              <w:t>C. TOMAS POOT CANUL</w:t>
            </w:r>
          </w:p>
        </w:tc>
      </w:tr>
      <w:tr w:rsidR="00406C74" w:rsidRPr="000B3068" w14:paraId="2648D5BF" w14:textId="77777777" w:rsidTr="00434D18">
        <w:trPr>
          <w:trHeight w:val="1178"/>
        </w:trPr>
        <w:tc>
          <w:tcPr>
            <w:tcW w:w="4928" w:type="dxa"/>
            <w:shd w:val="clear" w:color="auto" w:fill="auto"/>
          </w:tcPr>
          <w:p w14:paraId="3DB960FA" w14:textId="77777777" w:rsidR="00406C74" w:rsidRPr="00D10254" w:rsidRDefault="00406C74" w:rsidP="0043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54">
              <w:rPr>
                <w:rFonts w:ascii="Arial" w:hAnsi="Arial" w:cs="Arial"/>
                <w:sz w:val="18"/>
                <w:szCs w:val="18"/>
              </w:rPr>
              <w:t>C. SECRETARIA EJECUTIVA</w:t>
            </w:r>
          </w:p>
          <w:p w14:paraId="0BCA20C7" w14:textId="77777777" w:rsidR="00406C74" w:rsidRPr="00D10254" w:rsidRDefault="00406C74" w:rsidP="0043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54">
              <w:rPr>
                <w:rFonts w:ascii="Arial" w:hAnsi="Arial" w:cs="Arial"/>
                <w:sz w:val="18"/>
                <w:szCs w:val="18"/>
              </w:rPr>
              <w:t>C. ANA GRACIELA COCOM BATUN</w:t>
            </w:r>
          </w:p>
        </w:tc>
        <w:tc>
          <w:tcPr>
            <w:tcW w:w="4928" w:type="dxa"/>
            <w:shd w:val="clear" w:color="auto" w:fill="auto"/>
          </w:tcPr>
          <w:p w14:paraId="6458307B" w14:textId="77777777" w:rsidR="00406C74" w:rsidRPr="000B3068" w:rsidRDefault="00406C74" w:rsidP="0043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CCBEA" w14:textId="77777777" w:rsidR="00406C74" w:rsidRPr="000B3068" w:rsidRDefault="00406C74" w:rsidP="00406C74">
      <w:pPr>
        <w:ind w:firstLine="360"/>
        <w:jc w:val="both"/>
        <w:rPr>
          <w:rFonts w:ascii="Arial" w:hAnsi="Arial" w:cs="Arial"/>
        </w:rPr>
      </w:pPr>
    </w:p>
    <w:p w14:paraId="5E67AD71" w14:textId="77777777" w:rsidR="00406C74" w:rsidRPr="000B3068" w:rsidRDefault="00406C74" w:rsidP="00406C74">
      <w:pPr>
        <w:ind w:firstLine="360"/>
        <w:jc w:val="center"/>
        <w:rPr>
          <w:rFonts w:ascii="Arial" w:hAnsi="Arial" w:cs="Arial"/>
          <w:b/>
          <w:bCs/>
        </w:rPr>
      </w:pPr>
      <w:r w:rsidRPr="000B3068">
        <w:rPr>
          <w:rFonts w:ascii="Arial" w:hAnsi="Arial" w:cs="Arial"/>
          <w:b/>
          <w:bCs/>
        </w:rPr>
        <w:t>REPRESENTACIONES DE PARTIDOS POLÍTICOS</w:t>
      </w:r>
    </w:p>
    <w:p w14:paraId="510D0A19" w14:textId="77777777" w:rsidR="00D10254" w:rsidRPr="000B3068" w:rsidRDefault="00D10254" w:rsidP="00D10254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                        ____________________________</w:t>
      </w:r>
    </w:p>
    <w:p w14:paraId="74D3017F" w14:textId="0BAAD9B2" w:rsidR="00D10254" w:rsidRPr="00D10254" w:rsidRDefault="00D10254" w:rsidP="00D10254">
      <w:pPr>
        <w:spacing w:after="120" w:line="240" w:lineRule="auto"/>
        <w:ind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Pr="00D10254">
        <w:rPr>
          <w:rFonts w:ascii="Arial" w:hAnsi="Arial" w:cs="Arial"/>
          <w:sz w:val="18"/>
          <w:szCs w:val="18"/>
        </w:rPr>
        <w:t>PARTIDO ACCIÓN NACIONAL                                 PARTIDO REVOLUCIONARIO INSTITUCIONAL</w:t>
      </w:r>
    </w:p>
    <w:p w14:paraId="5DED529B" w14:textId="24885551" w:rsidR="00D10254" w:rsidRPr="00D10254" w:rsidRDefault="00D10254" w:rsidP="00D10254">
      <w:pPr>
        <w:spacing w:after="120" w:line="240" w:lineRule="auto"/>
        <w:ind w:firstLine="357"/>
        <w:jc w:val="both"/>
        <w:rPr>
          <w:rFonts w:ascii="Arial" w:hAnsi="Arial" w:cs="Arial"/>
          <w:sz w:val="18"/>
          <w:szCs w:val="18"/>
        </w:rPr>
      </w:pPr>
      <w:r w:rsidRPr="00D10254">
        <w:rPr>
          <w:rFonts w:ascii="Arial" w:hAnsi="Arial" w:cs="Arial"/>
          <w:sz w:val="18"/>
          <w:szCs w:val="18"/>
        </w:rPr>
        <w:t xml:space="preserve">  EDUARDO ISMAEL CORTEZ COCOM                               OLIVERIO DE JESUS CHULIM BATUN</w:t>
      </w:r>
    </w:p>
    <w:p w14:paraId="7C49323A" w14:textId="7486ECAE" w:rsidR="00D10254" w:rsidRDefault="00D10254" w:rsidP="00D10254">
      <w:pPr>
        <w:tabs>
          <w:tab w:val="left" w:pos="5340"/>
        </w:tabs>
        <w:spacing w:after="120" w:line="240" w:lineRule="auto"/>
        <w:ind w:firstLine="357"/>
        <w:jc w:val="both"/>
        <w:rPr>
          <w:rFonts w:ascii="Arial" w:hAnsi="Arial" w:cs="Arial"/>
        </w:rPr>
      </w:pPr>
    </w:p>
    <w:tbl>
      <w:tblPr>
        <w:tblW w:w="15234" w:type="dxa"/>
        <w:jc w:val="center"/>
        <w:tblLook w:val="04A0" w:firstRow="1" w:lastRow="0" w:firstColumn="1" w:lastColumn="0" w:noHBand="0" w:noVBand="1"/>
      </w:tblPr>
      <w:tblGrid>
        <w:gridCol w:w="5078"/>
        <w:gridCol w:w="5078"/>
        <w:gridCol w:w="5078"/>
      </w:tblGrid>
      <w:tr w:rsidR="00D10254" w:rsidRPr="00714B0A" w14:paraId="6D696ABA" w14:textId="7A8E3BB9" w:rsidTr="00D10254">
        <w:trPr>
          <w:trHeight w:val="1117"/>
          <w:jc w:val="center"/>
        </w:trPr>
        <w:tc>
          <w:tcPr>
            <w:tcW w:w="5078" w:type="dxa"/>
            <w:shd w:val="clear" w:color="auto" w:fill="auto"/>
          </w:tcPr>
          <w:p w14:paraId="4491E969" w14:textId="703BD3E9" w:rsidR="00D10254" w:rsidRPr="000B3068" w:rsidRDefault="00D10254" w:rsidP="000B3068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6" w:name="_Hlk62640454"/>
          </w:p>
        </w:tc>
        <w:tc>
          <w:tcPr>
            <w:tcW w:w="5078" w:type="dxa"/>
            <w:shd w:val="clear" w:color="auto" w:fill="auto"/>
          </w:tcPr>
          <w:p w14:paraId="5BB943C3" w14:textId="2C66B1E0" w:rsidR="00D10254" w:rsidRPr="00C66858" w:rsidRDefault="00D10254" w:rsidP="000B3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3D961AB3" w14:textId="77777777" w:rsidR="00D10254" w:rsidRPr="00C66858" w:rsidRDefault="00D10254" w:rsidP="000B3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14:paraId="00304814" w14:textId="77777777" w:rsidR="00406C74" w:rsidRPr="003C4F24" w:rsidRDefault="00406C74" w:rsidP="00406C74">
      <w:pPr>
        <w:ind w:firstLine="360"/>
        <w:jc w:val="center"/>
        <w:rPr>
          <w:rFonts w:ascii="Arial" w:hAnsi="Arial" w:cs="Arial"/>
        </w:rPr>
      </w:pPr>
    </w:p>
    <w:p w14:paraId="3C2B69C3" w14:textId="77777777" w:rsidR="00AE65CB" w:rsidRPr="000817A7" w:rsidRDefault="00AE65CB" w:rsidP="00406C74">
      <w:pPr>
        <w:ind w:firstLine="360"/>
        <w:jc w:val="both"/>
      </w:pPr>
    </w:p>
    <w:sectPr w:rsidR="00AE65CB" w:rsidRPr="000817A7" w:rsidSect="00E01F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4175" w14:textId="77777777" w:rsidR="00402C5C" w:rsidRDefault="00402C5C" w:rsidP="009B61F6">
      <w:pPr>
        <w:spacing w:after="0" w:line="240" w:lineRule="auto"/>
      </w:pPr>
      <w:r>
        <w:separator/>
      </w:r>
    </w:p>
  </w:endnote>
  <w:endnote w:type="continuationSeparator" w:id="0">
    <w:p w14:paraId="41255900" w14:textId="77777777" w:rsidR="00402C5C" w:rsidRDefault="00402C5C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93C7" w14:textId="77777777" w:rsidR="00402C5C" w:rsidRDefault="00402C5C" w:rsidP="009B61F6">
      <w:pPr>
        <w:spacing w:after="0" w:line="240" w:lineRule="auto"/>
      </w:pPr>
      <w:r>
        <w:separator/>
      </w:r>
    </w:p>
  </w:footnote>
  <w:footnote w:type="continuationSeparator" w:id="0">
    <w:p w14:paraId="435D1895" w14:textId="77777777" w:rsidR="00402C5C" w:rsidRDefault="00402C5C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AF1" w14:textId="77777777" w:rsidR="00E01F8E" w:rsidRDefault="00E01F8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76EBC716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511"/>
    <w:multiLevelType w:val="hybridMultilevel"/>
    <w:tmpl w:val="98D23678"/>
    <w:numStyleLink w:val="Estiloimportado2"/>
  </w:abstractNum>
  <w:abstractNum w:abstractNumId="1" w15:restartNumberingAfterBreak="0">
    <w:nsid w:val="187B607E"/>
    <w:multiLevelType w:val="hybridMultilevel"/>
    <w:tmpl w:val="8F0E7EA2"/>
    <w:lvl w:ilvl="0" w:tplc="2B14EE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E62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42B7A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9B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C5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4A9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49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A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EB5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377770"/>
    <w:multiLevelType w:val="hybridMultilevel"/>
    <w:tmpl w:val="8F0E7EA2"/>
    <w:styleLink w:val="Estiloimportado3"/>
    <w:lvl w:ilvl="0" w:tplc="759A26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E3A6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02C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A57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E3A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29BAC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81F6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09D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8154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2154F"/>
    <w:multiLevelType w:val="hybridMultilevel"/>
    <w:tmpl w:val="2E40A5BA"/>
    <w:numStyleLink w:val="Estiloimportado1"/>
  </w:abstractNum>
  <w:abstractNum w:abstractNumId="7" w15:restartNumberingAfterBreak="0">
    <w:nsid w:val="40C61BA7"/>
    <w:multiLevelType w:val="hybridMultilevel"/>
    <w:tmpl w:val="8F0E7EA2"/>
    <w:lvl w:ilvl="0" w:tplc="2B14EE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E62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42B7A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9B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C5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4A9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49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A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EB5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89711A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C458D"/>
    <w:multiLevelType w:val="hybridMultilevel"/>
    <w:tmpl w:val="8F0E7EA2"/>
    <w:numStyleLink w:val="Estiloimportado3"/>
  </w:abstractNum>
  <w:abstractNum w:abstractNumId="10" w15:restartNumberingAfterBreak="0">
    <w:nsid w:val="63114095"/>
    <w:multiLevelType w:val="hybridMultilevel"/>
    <w:tmpl w:val="98D23678"/>
    <w:styleLink w:val="Estiloimportado2"/>
    <w:lvl w:ilvl="0" w:tplc="2ADEF5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C57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A2A5E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682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28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A9F5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5A23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271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81C5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38C21D8"/>
    <w:multiLevelType w:val="hybridMultilevel"/>
    <w:tmpl w:val="2E40A5BA"/>
    <w:numStyleLink w:val="Estiloimportado1"/>
  </w:abstractNum>
  <w:abstractNum w:abstractNumId="12" w15:restartNumberingAfterBreak="0">
    <w:nsid w:val="765268AD"/>
    <w:multiLevelType w:val="hybridMultilevel"/>
    <w:tmpl w:val="8F0E7EA2"/>
    <w:lvl w:ilvl="0" w:tplc="AC8C1E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6F2E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20BB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F8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C828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4530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487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BD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C557E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  <w:lvlOverride w:ilvl="0">
      <w:lvl w:ilvl="0" w:tplc="C93234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C5C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18E336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FEF78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BC61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CA2E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E62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B69E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3A77F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00B2F"/>
    <w:rsid w:val="00034F8E"/>
    <w:rsid w:val="00064991"/>
    <w:rsid w:val="000817A7"/>
    <w:rsid w:val="00091716"/>
    <w:rsid w:val="000B3068"/>
    <w:rsid w:val="001120E1"/>
    <w:rsid w:val="00191733"/>
    <w:rsid w:val="001D0FD4"/>
    <w:rsid w:val="00267C86"/>
    <w:rsid w:val="002716E6"/>
    <w:rsid w:val="002C72AE"/>
    <w:rsid w:val="002F5C85"/>
    <w:rsid w:val="0031568E"/>
    <w:rsid w:val="003D2F92"/>
    <w:rsid w:val="00402C5C"/>
    <w:rsid w:val="00406C74"/>
    <w:rsid w:val="004340BF"/>
    <w:rsid w:val="00434D18"/>
    <w:rsid w:val="005B2501"/>
    <w:rsid w:val="006B185B"/>
    <w:rsid w:val="006F41B9"/>
    <w:rsid w:val="00773F65"/>
    <w:rsid w:val="00782166"/>
    <w:rsid w:val="00784443"/>
    <w:rsid w:val="007C6ABC"/>
    <w:rsid w:val="00905D07"/>
    <w:rsid w:val="00921BDD"/>
    <w:rsid w:val="00933367"/>
    <w:rsid w:val="00987AB4"/>
    <w:rsid w:val="009B61F6"/>
    <w:rsid w:val="009F06C4"/>
    <w:rsid w:val="00A75881"/>
    <w:rsid w:val="00A87BAE"/>
    <w:rsid w:val="00AA5BCB"/>
    <w:rsid w:val="00AC027D"/>
    <w:rsid w:val="00AE65CB"/>
    <w:rsid w:val="00B31072"/>
    <w:rsid w:val="00B4304B"/>
    <w:rsid w:val="00B75F86"/>
    <w:rsid w:val="00B97D52"/>
    <w:rsid w:val="00BB0A4A"/>
    <w:rsid w:val="00BE0D70"/>
    <w:rsid w:val="00C070AF"/>
    <w:rsid w:val="00C31819"/>
    <w:rsid w:val="00C3689C"/>
    <w:rsid w:val="00C63840"/>
    <w:rsid w:val="00C641FB"/>
    <w:rsid w:val="00C67B4F"/>
    <w:rsid w:val="00CC7B57"/>
    <w:rsid w:val="00CD0282"/>
    <w:rsid w:val="00D10254"/>
    <w:rsid w:val="00DC1698"/>
    <w:rsid w:val="00DD24E4"/>
    <w:rsid w:val="00E01F8E"/>
    <w:rsid w:val="00EB4B6C"/>
    <w:rsid w:val="00EE02D8"/>
    <w:rsid w:val="00F55469"/>
    <w:rsid w:val="00F64682"/>
    <w:rsid w:val="00F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4BFE48D8-24FA-443E-B825-1A0B3A6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782166"/>
    <w:pPr>
      <w:spacing w:after="160" w:line="259" w:lineRule="auto"/>
      <w:ind w:left="720"/>
      <w:contextualSpacing/>
    </w:pPr>
  </w:style>
  <w:style w:type="numbering" w:customStyle="1" w:styleId="Estiloimportado2">
    <w:name w:val="Estilo importado 2"/>
    <w:rsid w:val="00933367"/>
    <w:pPr>
      <w:numPr>
        <w:numId w:val="8"/>
      </w:numPr>
    </w:pPr>
  </w:style>
  <w:style w:type="numbering" w:customStyle="1" w:styleId="Estiloimportado3">
    <w:name w:val="Estilo importado 3"/>
    <w:rsid w:val="0093336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2497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Rogelio Novelo</cp:lastModifiedBy>
  <cp:revision>3</cp:revision>
  <cp:lastPrinted>2021-03-10T20:11:00Z</cp:lastPrinted>
  <dcterms:created xsi:type="dcterms:W3CDTF">2021-03-10T14:10:00Z</dcterms:created>
  <dcterms:modified xsi:type="dcterms:W3CDTF">2021-03-10T20:45:00Z</dcterms:modified>
</cp:coreProperties>
</file>