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0F9254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B86680">
        <w:rPr>
          <w:rFonts w:ascii="Arial" w:hAnsi="Arial" w:cs="Arial"/>
        </w:rPr>
        <w:t xml:space="preserve"> DE TELCHAC PUEBLO  FECHA  21 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4984A5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070B42">
        <w:rPr>
          <w:rFonts w:ascii="Arial" w:hAnsi="Arial" w:cs="Arial"/>
        </w:rPr>
        <w:t xml:space="preserve"> Telchac Pueblo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70B42">
        <w:rPr>
          <w:rFonts w:ascii="Arial" w:hAnsi="Arial" w:cs="Arial"/>
        </w:rPr>
        <w:t xml:space="preserve">20:00 horas con  10 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623F65">
        <w:rPr>
          <w:rFonts w:ascii="Arial" w:hAnsi="Arial" w:cs="Arial"/>
        </w:rPr>
        <w:t xml:space="preserve"> 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23F65">
        <w:rPr>
          <w:rFonts w:ascii="Arial" w:hAnsi="Arial" w:cs="Arial"/>
        </w:rPr>
        <w:t xml:space="preserve"> Telchac Pueblo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7476C0">
        <w:rPr>
          <w:rFonts w:ascii="Arial" w:hAnsi="Arial" w:cs="Arial"/>
        </w:rPr>
        <w:t xml:space="preserve"> número 101</w:t>
      </w:r>
      <w:r w:rsidR="00795639" w:rsidRPr="00F5464A">
        <w:rPr>
          <w:rFonts w:ascii="Arial" w:hAnsi="Arial" w:cs="Arial"/>
        </w:rPr>
        <w:t xml:space="preserve"> de la calle</w:t>
      </w:r>
      <w:r w:rsidR="007476C0">
        <w:rPr>
          <w:rFonts w:ascii="Arial" w:hAnsi="Arial" w:cs="Arial"/>
        </w:rPr>
        <w:t xml:space="preserve">  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7476C0">
        <w:rPr>
          <w:rFonts w:ascii="Arial" w:hAnsi="Arial" w:cs="Arial"/>
        </w:rPr>
        <w:t xml:space="preserve">21 </w:t>
      </w:r>
      <w:r w:rsidR="001272D8">
        <w:rPr>
          <w:rFonts w:ascii="Arial" w:hAnsi="Arial" w:cs="Arial"/>
        </w:rPr>
        <w:t xml:space="preserve"> y</w:t>
      </w:r>
      <w:r w:rsidR="007476C0">
        <w:rPr>
          <w:rFonts w:ascii="Arial" w:hAnsi="Arial" w:cs="Arial"/>
        </w:rPr>
        <w:t xml:space="preserve"> 23 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BF715ED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969D4">
        <w:rPr>
          <w:rFonts w:ascii="Arial" w:hAnsi="Arial" w:cs="Arial"/>
        </w:rPr>
        <w:t>Wendy Marili León Aguilar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C17AFF">
        <w:rPr>
          <w:rFonts w:ascii="Arial" w:hAnsi="Arial" w:cs="Arial"/>
        </w:rPr>
        <w:t xml:space="preserve">estó lo siguiente: Buenas  noches 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C17AFF">
        <w:rPr>
          <w:rFonts w:ascii="Arial" w:hAnsi="Arial" w:cs="Arial"/>
        </w:rPr>
        <w:t xml:space="preserve"> de </w:t>
      </w:r>
      <w:r w:rsidR="00DA2455">
        <w:rPr>
          <w:rFonts w:ascii="Arial" w:hAnsi="Arial" w:cs="Arial"/>
        </w:rPr>
        <w:t xml:space="preserve">Telchac Pueblo 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E969D4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969D4">
        <w:rPr>
          <w:rFonts w:ascii="Arial" w:hAnsi="Arial" w:cs="Arial"/>
        </w:rPr>
        <w:t>10</w:t>
      </w:r>
      <w:r w:rsidR="000A5BAB">
        <w:rPr>
          <w:rFonts w:ascii="Arial" w:hAnsi="Arial" w:cs="Arial"/>
        </w:rPr>
        <w:t xml:space="preserve"> </w:t>
      </w:r>
      <w:r w:rsidR="00DA2455">
        <w:rPr>
          <w:rFonts w:ascii="Arial" w:hAnsi="Arial" w:cs="Arial"/>
        </w:rPr>
        <w:t xml:space="preserve"> minutos del día  21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7DD1631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E969D4">
        <w:rPr>
          <w:rFonts w:ascii="Arial" w:hAnsi="Arial" w:cs="Arial"/>
        </w:rPr>
        <w:t xml:space="preserve">, C. Wendy Marili León Aguilar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24746598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DA2455">
        <w:rPr>
          <w:rFonts w:ascii="Arial" w:hAnsi="Arial" w:cs="Arial"/>
        </w:rPr>
        <w:t>C. Lariza Del Socorro Concha Cetina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5AD87F5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DA2455">
        <w:rPr>
          <w:rFonts w:ascii="Arial" w:hAnsi="Arial" w:cs="Arial"/>
        </w:rPr>
        <w:t>, C. Rodn</w:t>
      </w:r>
      <w:r w:rsidR="00E969D4">
        <w:rPr>
          <w:rFonts w:ascii="Arial" w:hAnsi="Arial" w:cs="Arial"/>
        </w:rPr>
        <w:t>e</w:t>
      </w:r>
      <w:r w:rsidR="00DA2455">
        <w:rPr>
          <w:rFonts w:ascii="Arial" w:hAnsi="Arial" w:cs="Arial"/>
        </w:rPr>
        <w:t>y</w:t>
      </w:r>
      <w:r w:rsidR="00E969D4">
        <w:rPr>
          <w:rFonts w:ascii="Arial" w:hAnsi="Arial" w:cs="Arial"/>
        </w:rPr>
        <w:t xml:space="preserve"> Ivan</w:t>
      </w:r>
      <w:r w:rsidR="00DA2455">
        <w:rPr>
          <w:rFonts w:ascii="Arial" w:hAnsi="Arial" w:cs="Arial"/>
        </w:rPr>
        <w:t xml:space="preserve"> Martin Aviles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5EB917D8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5B7ABB">
        <w:rPr>
          <w:rFonts w:ascii="Arial" w:hAnsi="Arial" w:cs="Arial"/>
        </w:rPr>
        <w:t xml:space="preserve"> C. Wendy Marili Leon Aguilar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</w:t>
      </w:r>
      <w:r w:rsidR="005B7ABB">
        <w:rPr>
          <w:rFonts w:ascii="Arial" w:hAnsi="Arial" w:cs="Arial"/>
        </w:rPr>
        <w:t>etario Ejecutivo C. Jose Amado Puc Sima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0F5E9A26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E969D4">
        <w:rPr>
          <w:rFonts w:ascii="Arial" w:hAnsi="Arial" w:cs="Arial"/>
        </w:rPr>
        <w:t xml:space="preserve"> </w:t>
      </w:r>
      <w:r w:rsidR="00E969D4">
        <w:rPr>
          <w:rFonts w:ascii="Arial" w:hAnsi="Arial" w:cs="Arial"/>
        </w:rPr>
        <w:t xml:space="preserve">, C. Wendy Marili León Aguilar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 xml:space="preserve">Secretario </w:t>
      </w:r>
      <w:r w:rsidR="00E969D4">
        <w:rPr>
          <w:rFonts w:ascii="Arial" w:hAnsi="Arial" w:cs="Arial"/>
        </w:rPr>
        <w:t>Ejecutivo, en</w:t>
      </w:r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0205AE49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 xml:space="preserve">e </w:t>
      </w:r>
      <w:r w:rsidR="00E969D4">
        <w:rPr>
          <w:rFonts w:ascii="Arial" w:hAnsi="Arial" w:cs="Arial"/>
        </w:rPr>
        <w:t>Debates,</w:t>
      </w:r>
      <w:r w:rsidR="00E969D4">
        <w:rPr>
          <w:rFonts w:ascii="Arial" w:hAnsi="Arial" w:cs="Arial"/>
        </w:rPr>
        <w:t xml:space="preserve"> C. Wendy Marili León Aguilar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28B63F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 xml:space="preserve">de </w:t>
      </w:r>
      <w:r w:rsidR="00E969D4">
        <w:rPr>
          <w:rFonts w:ascii="Arial" w:hAnsi="Arial" w:cs="Arial"/>
        </w:rPr>
        <w:t>Debates,</w:t>
      </w:r>
      <w:r w:rsidR="00E969D4">
        <w:rPr>
          <w:rFonts w:ascii="Arial" w:hAnsi="Arial" w:cs="Arial"/>
        </w:rPr>
        <w:t xml:space="preserve"> C. Wendy Marili León Aguilar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862DC7F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E969D4">
        <w:rPr>
          <w:rFonts w:ascii="Arial" w:hAnsi="Arial" w:cs="Arial"/>
        </w:rPr>
        <w:t xml:space="preserve">, C. Wendy Marili León Aguilar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127449">
        <w:rPr>
          <w:rFonts w:ascii="Arial" w:hAnsi="Arial" w:cs="Arial"/>
        </w:rPr>
        <w:t>Telchac Pueblo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E969D4">
        <w:rPr>
          <w:rFonts w:ascii="Arial" w:hAnsi="Arial" w:cs="Arial"/>
        </w:rPr>
        <w:t xml:space="preserve">, C. Wendy Marili León Aguilar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127449">
        <w:rPr>
          <w:rFonts w:ascii="Arial" w:hAnsi="Arial" w:cs="Arial"/>
        </w:rPr>
        <w:t xml:space="preserve"> de Telchac Pueblo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E969D4">
        <w:rPr>
          <w:rFonts w:ascii="Arial" w:hAnsi="Arial" w:cs="Arial"/>
        </w:rPr>
        <w:t xml:space="preserve">, C. Wendy Marili León Aguilar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8D255E">
        <w:rPr>
          <w:rFonts w:ascii="Arial" w:hAnsi="Arial" w:cs="Arial"/>
        </w:rPr>
        <w:t>Consejero Electoral C</w:t>
      </w:r>
      <w:r w:rsidR="00E969D4">
        <w:rPr>
          <w:rFonts w:ascii="Arial" w:hAnsi="Arial" w:cs="Arial"/>
        </w:rPr>
        <w:t>. Lariza del Socorro Concha Cetina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</w:t>
      </w:r>
      <w:r w:rsidR="00E609A8">
        <w:rPr>
          <w:rFonts w:ascii="Arial" w:hAnsi="Arial" w:cs="Arial"/>
        </w:rPr>
        <w:lastRenderedPageBreak/>
        <w:t>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A7561D" w:rsidRPr="00712FEC">
        <w:rPr>
          <w:rFonts w:ascii="Arial" w:hAnsi="Arial" w:cs="Arial"/>
          <w:highlight w:val="yellow"/>
        </w:rPr>
        <w:t xml:space="preserve">(explicar </w:t>
      </w:r>
      <w:r w:rsidR="00493388" w:rsidRPr="00712FEC">
        <w:rPr>
          <w:rFonts w:ascii="Arial" w:hAnsi="Arial" w:cs="Arial"/>
          <w:highlight w:val="yellow"/>
        </w:rPr>
        <w:t>por qué</w:t>
      </w:r>
      <w:r w:rsidR="00A7561D" w:rsidRPr="00712FEC">
        <w:rPr>
          <w:rFonts w:ascii="Arial" w:hAnsi="Arial" w:cs="Arial"/>
          <w:highlight w:val="yellow"/>
        </w:rPr>
        <w:t xml:space="preserve"> )</w:t>
      </w:r>
      <w:r w:rsidR="00752F08" w:rsidRPr="00712FEC">
        <w:rPr>
          <w:rFonts w:ascii="Arial" w:hAnsi="Arial" w:cs="Arial"/>
          <w:highlight w:val="yellow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7D1BDC87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127449">
        <w:rPr>
          <w:rFonts w:ascii="Arial" w:hAnsi="Arial" w:cs="Arial"/>
        </w:rPr>
        <w:t>de Telchac Pueblo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F446B03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E969D4">
        <w:rPr>
          <w:rFonts w:ascii="Arial" w:hAnsi="Arial" w:cs="Arial"/>
        </w:rPr>
        <w:t xml:space="preserve"> </w:t>
      </w:r>
      <w:r w:rsidR="00E969D4">
        <w:rPr>
          <w:rFonts w:ascii="Arial" w:hAnsi="Arial" w:cs="Arial"/>
        </w:rPr>
        <w:t>C. Wendy Marili León Aguilar</w:t>
      </w:r>
      <w:r w:rsidR="00E969D4">
        <w:rPr>
          <w:rFonts w:ascii="Arial" w:hAnsi="Arial" w:cs="Arial"/>
        </w:rPr>
        <w:t xml:space="preserve"> </w:t>
      </w:r>
      <w:r w:rsidR="004E0E6E">
        <w:rPr>
          <w:rFonts w:ascii="Arial" w:hAnsi="Arial" w:cs="Arial"/>
        </w:rPr>
        <w:t>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6C393E46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127449">
        <w:rPr>
          <w:rFonts w:ascii="Arial" w:hAnsi="Arial" w:cs="Arial"/>
        </w:rPr>
        <w:t>C.</w:t>
      </w:r>
      <w:r w:rsidR="006A257C">
        <w:rPr>
          <w:rFonts w:ascii="Arial" w:hAnsi="Arial" w:cs="Arial"/>
        </w:rPr>
        <w:t xml:space="preserve"> Lariza Del Socorro Concha Cetina 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712FEC">
        <w:rPr>
          <w:rFonts w:ascii="Arial" w:hAnsi="Arial" w:cs="Arial"/>
          <w:b/>
          <w:highlight w:val="yellow"/>
        </w:rPr>
        <w:t>por unanimidad</w:t>
      </w:r>
      <w:r w:rsidR="00323AA2">
        <w:rPr>
          <w:rFonts w:ascii="Arial" w:hAnsi="Arial" w:cs="Arial"/>
        </w:rPr>
        <w:t xml:space="preserve"> de </w:t>
      </w:r>
      <w:r w:rsidR="00A017A8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</w:t>
      </w:r>
      <w:r w:rsidR="00A017A8">
        <w:rPr>
          <w:rFonts w:ascii="Arial" w:hAnsi="Arial" w:cs="Arial"/>
        </w:rPr>
        <w:t xml:space="preserve">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C67959">
        <w:rPr>
          <w:rFonts w:ascii="Arial" w:hAnsi="Arial" w:cs="Arial"/>
        </w:rPr>
        <w:t>de Telchac Pueblo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3B241F87" w14:textId="6D919686" w:rsidR="002925C7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r w:rsidR="00E969D4">
        <w:rPr>
          <w:rFonts w:ascii="Arial" w:hAnsi="Arial" w:cs="Arial"/>
        </w:rPr>
        <w:t xml:space="preserve">C. Wendy Marili León Aguilar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48130C">
        <w:rPr>
          <w:rFonts w:ascii="Arial" w:hAnsi="Arial" w:cs="Arial"/>
        </w:rPr>
        <w:t xml:space="preserve"> C.Lariza Del Socorro Concha Cetina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48130C">
        <w:rPr>
          <w:rFonts w:ascii="Arial" w:hAnsi="Arial" w:cs="Arial"/>
        </w:rPr>
        <w:t>de  Telchac Pueblo</w:t>
      </w:r>
      <w:r w:rsidR="003F2936">
        <w:rPr>
          <w:rFonts w:ascii="Arial" w:hAnsi="Arial" w:cs="Arial"/>
        </w:rPr>
        <w:t xml:space="preserve">, siendo las </w:t>
      </w:r>
      <w:r w:rsidR="00E969D4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E969D4">
        <w:rPr>
          <w:rFonts w:ascii="Arial" w:hAnsi="Arial" w:cs="Arial"/>
        </w:rPr>
        <w:t>10</w:t>
      </w:r>
      <w:r w:rsidR="00E76C91">
        <w:rPr>
          <w:rFonts w:ascii="Arial" w:hAnsi="Arial" w:cs="Arial"/>
        </w:rPr>
        <w:t xml:space="preserve"> minutos del día de hoy, </w:t>
      </w:r>
      <w:r w:rsidR="002925C7">
        <w:rPr>
          <w:rFonts w:ascii="Arial" w:hAnsi="Arial" w:cs="Arial"/>
        </w:rPr>
        <w:t>21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2925C7">
        <w:rPr>
          <w:rFonts w:ascii="Arial" w:hAnsi="Arial" w:cs="Arial"/>
        </w:rPr>
        <w:t xml:space="preserve"> </w:t>
      </w:r>
    </w:p>
    <w:p w14:paraId="4DDA07F2" w14:textId="36406786" w:rsidR="000D6A5D" w:rsidRDefault="002925C7" w:rsidP="002925C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C. Lariza Del Socorro Concha Cetina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8AC84AE" w:rsidR="005371BD" w:rsidRDefault="002925C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 noches 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 Telchac Pueblo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163679">
        <w:rPr>
          <w:rFonts w:ascii="Arial" w:hAnsi="Arial" w:cs="Arial"/>
        </w:rPr>
        <w:t>de Telchac Pueblo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163679">
        <w:rPr>
          <w:rFonts w:ascii="Arial" w:hAnsi="Arial" w:cs="Arial"/>
        </w:rPr>
        <w:t xml:space="preserve"> el C.</w:t>
      </w:r>
      <w:r w:rsidR="00163679" w:rsidRPr="00163679">
        <w:rPr>
          <w:rFonts w:ascii="Arial" w:hAnsi="Arial" w:cs="Arial"/>
        </w:rPr>
        <w:t xml:space="preserve"> </w:t>
      </w:r>
      <w:r w:rsidR="00163679">
        <w:rPr>
          <w:rFonts w:ascii="Arial" w:hAnsi="Arial" w:cs="Arial"/>
        </w:rPr>
        <w:t xml:space="preserve">Lariza Del Socorro Concha Cetina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163679">
        <w:rPr>
          <w:rFonts w:ascii="Arial" w:hAnsi="Arial" w:cs="Arial"/>
        </w:rPr>
        <w:t xml:space="preserve"> de Telchac Pueblo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163679">
        <w:rPr>
          <w:rFonts w:ascii="Arial" w:hAnsi="Arial" w:cs="Arial"/>
        </w:rPr>
        <w:t>de Telchac Pueblo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163679">
        <w:rPr>
          <w:rFonts w:ascii="Arial" w:hAnsi="Arial" w:cs="Arial"/>
        </w:rPr>
        <w:t xml:space="preserve"> Ayuntamiento de Telchac Pueblo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</w:t>
      </w:r>
      <w:r w:rsidR="00E836E3" w:rsidRPr="00F5464A">
        <w:rPr>
          <w:rFonts w:ascii="Arial" w:hAnsi="Arial" w:cs="Arial"/>
        </w:rPr>
        <w:lastRenderedPageBreak/>
        <w:t xml:space="preserve">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50327D">
        <w:rPr>
          <w:rFonts w:ascii="Arial" w:hAnsi="Arial" w:cs="Arial"/>
        </w:rPr>
        <w:t>de Telchac Pueblo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4C6A1A96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E969D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</w:t>
      </w:r>
      <w:r w:rsidR="00E969D4">
        <w:rPr>
          <w:rFonts w:ascii="Arial" w:hAnsi="Arial" w:cs="Arial"/>
        </w:rPr>
        <w:t>onsejera</w:t>
      </w:r>
      <w:r w:rsidR="008B6B62">
        <w:rPr>
          <w:rFonts w:ascii="Arial" w:hAnsi="Arial" w:cs="Arial"/>
        </w:rPr>
        <w:t xml:space="preserve"> Electoral C.</w:t>
      </w:r>
      <w:r w:rsidR="008B6B62" w:rsidRPr="008B6B62">
        <w:rPr>
          <w:rFonts w:ascii="Arial" w:hAnsi="Arial" w:cs="Arial"/>
        </w:rPr>
        <w:t xml:space="preserve"> </w:t>
      </w:r>
      <w:r w:rsidR="008B6B62">
        <w:rPr>
          <w:rFonts w:ascii="Arial" w:hAnsi="Arial" w:cs="Arial"/>
        </w:rPr>
        <w:t xml:space="preserve">Lariza Del Socorro Concha Cetina 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5F716700" w14:textId="591FD625" w:rsidR="00E969D4" w:rsidRDefault="00357783" w:rsidP="00E969D4">
      <w:pPr>
        <w:spacing w:line="30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E969D4">
        <w:rPr>
          <w:rFonts w:ascii="Arial" w:hAnsi="Arial" w:cs="Arial"/>
        </w:rPr>
        <w:t>la Consejera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8B6B62">
        <w:rPr>
          <w:rFonts w:ascii="Arial" w:hAnsi="Arial" w:cs="Arial"/>
        </w:rPr>
        <w:t>de Telchac Pueblo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</w:t>
      </w:r>
      <w:r w:rsidR="00E969D4">
        <w:rPr>
          <w:rFonts w:ascii="Arial" w:hAnsi="Arial" w:cs="Arial"/>
        </w:rPr>
        <w:t xml:space="preserve"> siguientes Partidos Políticos presentes:</w:t>
      </w:r>
    </w:p>
    <w:p w14:paraId="078EB47C" w14:textId="5719B54F" w:rsidR="000A367D" w:rsidRPr="00E969D4" w:rsidRDefault="00E969D4" w:rsidP="00E969D4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Nacional: Luis Lorenzo Sanzores Peraza, Morena</w:t>
      </w:r>
      <w:r>
        <w:rPr>
          <w:rFonts w:ascii="Arial" w:hAnsi="Arial" w:cs="Arial"/>
        </w:rPr>
        <w:t xml:space="preserve">: Ysabel del Carmen Pinto Bé como </w:t>
      </w:r>
      <w:r>
        <w:rPr>
          <w:rFonts w:ascii="Arial" w:hAnsi="Arial" w:cs="Arial"/>
        </w:rPr>
        <w:t xml:space="preserve">propietario, Partido Revolucionario Institucional, Partido del Trabajo, Partido Encuentro Solidario.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8A6CDA">
        <w:rPr>
          <w:rFonts w:ascii="Arial" w:hAnsi="Arial" w:cs="Arial"/>
          <w:b/>
          <w:bCs/>
          <w:sz w:val="22"/>
          <w:szCs w:val="22"/>
          <w:highlight w:val="yellow"/>
        </w:rPr>
        <w:t>Telchac Pueblo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F42D2CC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E969D4">
        <w:rPr>
          <w:rFonts w:ascii="Arial" w:hAnsi="Arial" w:cs="Arial"/>
        </w:rPr>
        <w:t>8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E969D4">
        <w:rPr>
          <w:rFonts w:ascii="Arial" w:hAnsi="Arial" w:cs="Arial"/>
        </w:rPr>
        <w:t>13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E969D4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E969D4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E969D4">
        <w:rPr>
          <w:rFonts w:ascii="Arial" w:hAnsi="Arial" w:cs="Arial"/>
        </w:rPr>
        <w:t xml:space="preserve"> y sábados de 9 horas a 12 horas, </w:t>
      </w:r>
      <w:r w:rsidR="001F175D">
        <w:rPr>
          <w:rFonts w:ascii="Arial" w:hAnsi="Arial" w:cs="Arial"/>
        </w:rPr>
        <w:t>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B37A0E">
        <w:rPr>
          <w:rFonts w:ascii="Arial" w:hAnsi="Arial" w:cs="Arial"/>
        </w:rPr>
        <w:t>de Telchac Pueblo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55D336D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E969D4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0AA86252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E969D4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E8AA66D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B37A0E">
        <w:rPr>
          <w:rFonts w:ascii="Arial" w:hAnsi="Arial" w:cs="Arial"/>
        </w:rPr>
        <w:t xml:space="preserve"> C.Jose Amado Puc Sima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E969D4">
        <w:rPr>
          <w:rFonts w:ascii="Arial" w:hAnsi="Arial" w:cs="Arial"/>
        </w:rPr>
        <w:t>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E969D4">
        <w:rPr>
          <w:rFonts w:ascii="Arial" w:hAnsi="Arial" w:cs="Arial"/>
        </w:rPr>
        <w:t>8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E969D4">
        <w:rPr>
          <w:rFonts w:ascii="Arial" w:hAnsi="Arial" w:cs="Arial"/>
        </w:rPr>
        <w:t>31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E969D4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E969D4">
        <w:rPr>
          <w:rFonts w:ascii="Arial" w:hAnsi="Arial" w:cs="Arial"/>
        </w:rPr>
        <w:t>8</w:t>
      </w:r>
      <w:r w:rsidR="00F14297">
        <w:rPr>
          <w:rFonts w:ascii="Arial" w:hAnsi="Arial" w:cs="Arial"/>
        </w:rPr>
        <w:t xml:space="preserve"> horas con </w:t>
      </w:r>
      <w:r w:rsidR="00E969D4">
        <w:rPr>
          <w:rFonts w:ascii="Arial" w:hAnsi="Arial" w:cs="Arial"/>
        </w:rPr>
        <w:t>51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105D283A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Siendo las </w:t>
      </w:r>
      <w:r w:rsidR="00E969D4">
        <w:rPr>
          <w:rFonts w:ascii="Arial" w:hAnsi="Arial" w:cs="Arial"/>
        </w:rPr>
        <w:t>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E969D4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5CED8209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</w:t>
      </w:r>
      <w:r w:rsidR="00B37A0E">
        <w:rPr>
          <w:rFonts w:ascii="Arial" w:hAnsi="Arial" w:cs="Arial"/>
        </w:rPr>
        <w:t>ral C.</w:t>
      </w:r>
      <w:r w:rsidR="00B37A0E" w:rsidRPr="00B37A0E">
        <w:rPr>
          <w:rFonts w:ascii="Arial" w:hAnsi="Arial" w:cs="Arial"/>
        </w:rPr>
        <w:t xml:space="preserve"> </w:t>
      </w:r>
      <w:r w:rsidR="00B37A0E">
        <w:rPr>
          <w:rFonts w:ascii="Arial" w:hAnsi="Arial" w:cs="Arial"/>
        </w:rPr>
        <w:t>Lariza Del Socorro Concha Cetina</w:t>
      </w:r>
      <w:r>
        <w:rPr>
          <w:rFonts w:ascii="Arial" w:hAnsi="Arial" w:cs="Arial"/>
        </w:rPr>
        <w:t xml:space="preserve">, </w:t>
      </w:r>
    </w:p>
    <w:p w14:paraId="17065CA0" w14:textId="74802D8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</w:t>
      </w:r>
      <w:r w:rsidR="00B37A0E">
        <w:rPr>
          <w:rFonts w:ascii="Arial" w:hAnsi="Arial" w:cs="Arial"/>
        </w:rPr>
        <w:t>ectoral, C. Rodn</w:t>
      </w:r>
      <w:r w:rsidR="00E969D4">
        <w:rPr>
          <w:rFonts w:ascii="Arial" w:hAnsi="Arial" w:cs="Arial"/>
        </w:rPr>
        <w:t>e</w:t>
      </w:r>
      <w:r w:rsidR="00B37A0E">
        <w:rPr>
          <w:rFonts w:ascii="Arial" w:hAnsi="Arial" w:cs="Arial"/>
        </w:rPr>
        <w:t>y</w:t>
      </w:r>
      <w:r w:rsidR="00A501BC">
        <w:rPr>
          <w:rFonts w:ascii="Arial" w:hAnsi="Arial" w:cs="Arial"/>
        </w:rPr>
        <w:t xml:space="preserve"> Ivan</w:t>
      </w:r>
      <w:r w:rsidR="00B37A0E">
        <w:rPr>
          <w:rFonts w:ascii="Arial" w:hAnsi="Arial" w:cs="Arial"/>
        </w:rPr>
        <w:t xml:space="preserve"> Martin Aviles </w:t>
      </w:r>
      <w:r>
        <w:rPr>
          <w:rFonts w:ascii="Arial" w:hAnsi="Arial" w:cs="Arial"/>
        </w:rPr>
        <w:t xml:space="preserve"> </w:t>
      </w:r>
    </w:p>
    <w:p w14:paraId="6A1C2044" w14:textId="40742FC8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B37A0E">
        <w:rPr>
          <w:rFonts w:ascii="Arial" w:hAnsi="Arial" w:cs="Arial"/>
        </w:rPr>
        <w:t>(a) Electoral C. Wendy Marili Leon Aguilar</w:t>
      </w:r>
      <w:r>
        <w:rPr>
          <w:rFonts w:ascii="Arial" w:hAnsi="Arial" w:cs="Arial"/>
        </w:rPr>
        <w:t xml:space="preserve"> todos los anteriormente mencionados con derecho a voz y voto,  y el Sec</w:t>
      </w:r>
      <w:r w:rsidR="003160A0">
        <w:rPr>
          <w:rFonts w:ascii="Arial" w:hAnsi="Arial" w:cs="Arial"/>
        </w:rPr>
        <w:t>retario Ejecutivo C.Jose Amado Puc Sima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0DFF8A8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A501BC">
        <w:rPr>
          <w:rFonts w:ascii="Arial" w:hAnsi="Arial" w:cs="Arial"/>
          <w:sz w:val="22"/>
          <w:szCs w:val="22"/>
        </w:rPr>
        <w:t xml:space="preserve"> </w:t>
      </w:r>
      <w:r w:rsidR="00A501BC">
        <w:rPr>
          <w:rFonts w:ascii="Arial" w:hAnsi="Arial" w:cs="Arial"/>
        </w:rPr>
        <w:t>Luis Lorenzo Sanzores Peraza</w:t>
      </w:r>
    </w:p>
    <w:p w14:paraId="1F661E89" w14:textId="78E1D0E3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Morena, C.</w:t>
      </w:r>
      <w:r w:rsidR="00A501BC">
        <w:rPr>
          <w:rFonts w:ascii="Arial" w:hAnsi="Arial" w:cs="Arial"/>
          <w:sz w:val="22"/>
          <w:szCs w:val="22"/>
        </w:rPr>
        <w:t xml:space="preserve"> </w:t>
      </w:r>
      <w:r w:rsidR="00A501BC">
        <w:rPr>
          <w:rFonts w:ascii="Arial" w:hAnsi="Arial" w:cs="Arial"/>
        </w:rPr>
        <w:t>Ysabel del Carmen Pinto Bé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1342B8B0" w:rsidR="00AC4DBB" w:rsidRDefault="00A501BC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AC4DBB">
        <w:rPr>
          <w:rFonts w:ascii="Arial" w:hAnsi="Arial" w:cs="Arial"/>
        </w:rPr>
        <w:t xml:space="preserve">do con el uso de la voz, el Secretario 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C3526F8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por lo que </w:t>
      </w:r>
      <w:r w:rsidR="009362F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9362F3">
        <w:rPr>
          <w:rFonts w:ascii="Arial" w:hAnsi="Arial" w:cs="Arial"/>
        </w:rPr>
        <w:t>onsejera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 xml:space="preserve">jecutivo </w:t>
      </w:r>
      <w:r w:rsidR="009362F3">
        <w:rPr>
          <w:rFonts w:ascii="Arial" w:hAnsi="Arial" w:cs="Arial"/>
        </w:rPr>
        <w:t xml:space="preserve"> se someta a dispensa la</w:t>
      </w:r>
      <w:r w:rsidR="00A108B2">
        <w:rPr>
          <w:rFonts w:ascii="Arial" w:hAnsi="Arial" w:cs="Arial"/>
        </w:rPr>
        <w:t xml:space="preserve">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</w:t>
      </w:r>
      <w:r w:rsidR="009362F3">
        <w:rPr>
          <w:rFonts w:ascii="Arial" w:hAnsi="Arial" w:cs="Arial"/>
        </w:rPr>
        <w:t>somete a votación con fundamento  en el artículo 7 inciso g) del Reglamento de Sesiones de los Consejos del Instituto Electoral y de Participación Ciudadana de Yucatán se sometió a tomar la votación de los integrantes de este consejo siendo esto aprobado por unanimidad de 3 votos a favor</w:t>
      </w:r>
      <w:r w:rsidR="00475867" w:rsidRPr="00475867">
        <w:rPr>
          <w:rFonts w:ascii="Arial" w:hAnsi="Arial" w:cs="Arial"/>
        </w:rPr>
        <w:t xml:space="preserve">; </w:t>
      </w:r>
      <w:r w:rsidR="00485674">
        <w:rPr>
          <w:rFonts w:ascii="Arial" w:hAnsi="Arial" w:cs="Arial"/>
        </w:rPr>
        <w:t>solicita al Secretario Ejecutivo se sirva a tomar la votación con respe</w:t>
      </w:r>
      <w:r w:rsidR="009362F3">
        <w:rPr>
          <w:rFonts w:ascii="Arial" w:hAnsi="Arial" w:cs="Arial"/>
        </w:rPr>
        <w:t>c</w:t>
      </w:r>
      <w:bookmarkStart w:id="1" w:name="_GoBack"/>
      <w:bookmarkEnd w:id="1"/>
      <w:r w:rsidR="00485674">
        <w:rPr>
          <w:rFonts w:ascii="Arial" w:hAnsi="Arial" w:cs="Arial"/>
        </w:rPr>
        <w:t xml:space="preserve">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de votos, siendo esto </w:t>
      </w:r>
      <w:r w:rsidR="00A501BC">
        <w:rPr>
          <w:rFonts w:ascii="Arial" w:hAnsi="Arial" w:cs="Arial"/>
        </w:rPr>
        <w:t>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D7441C7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A501BC">
        <w:rPr>
          <w:rFonts w:ascii="Arial" w:hAnsi="Arial" w:cs="Arial"/>
        </w:rPr>
        <w:t>21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A501BC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A501BC">
        <w:rPr>
          <w:rFonts w:ascii="Arial" w:hAnsi="Arial" w:cs="Arial"/>
        </w:rPr>
        <w:t>10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Default="00AF54B9" w:rsidP="005766C0">
      <w:pPr>
        <w:jc w:val="both"/>
        <w:rPr>
          <w:rFonts w:ascii="Arial" w:hAnsi="Arial" w:cs="Arial"/>
        </w:rPr>
      </w:pPr>
    </w:p>
    <w:p w14:paraId="7BC5249F" w14:textId="77777777" w:rsidR="0067527A" w:rsidRDefault="0067527A" w:rsidP="005766C0">
      <w:pPr>
        <w:jc w:val="both"/>
        <w:rPr>
          <w:rFonts w:ascii="Arial" w:hAnsi="Arial" w:cs="Arial"/>
        </w:rPr>
      </w:pPr>
    </w:p>
    <w:p w14:paraId="551AD049" w14:textId="77777777" w:rsidR="0067527A" w:rsidRPr="00F5464A" w:rsidRDefault="0067527A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1D06CE22" w:rsidR="00581C69" w:rsidRDefault="0067527A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4F54C064" w14:textId="52B2ADA2" w:rsidR="00581C69" w:rsidRDefault="00A501BC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9C1EC27" w14:textId="1EC000B5" w:rsidR="0067527A" w:rsidRDefault="00A501BC" w:rsidP="00675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EJECUTIVO</w:t>
      </w:r>
    </w:p>
    <w:p w14:paraId="3124E275" w14:textId="56DA17D2" w:rsidR="00581C69" w:rsidRDefault="00A501BC" w:rsidP="0067527A">
      <w:pPr>
        <w:tabs>
          <w:tab w:val="left" w:pos="58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LARIZA DEL SOCORRO CONCHA CETINA</w:t>
      </w:r>
      <w:r>
        <w:rPr>
          <w:rFonts w:ascii="Arial" w:hAnsi="Arial" w:cs="Arial"/>
        </w:rPr>
        <w:tab/>
        <w:t>JOSE AMADO PUC SIMA</w:t>
      </w:r>
    </w:p>
    <w:p w14:paraId="7AC15ADD" w14:textId="6C54F3BC" w:rsidR="00572B5F" w:rsidRDefault="00A501BC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14:paraId="751D34ED" w14:textId="77777777" w:rsidR="0067527A" w:rsidRDefault="0067527A" w:rsidP="00581C69">
      <w:pPr>
        <w:spacing w:line="360" w:lineRule="auto"/>
        <w:jc w:val="both"/>
        <w:rPr>
          <w:rFonts w:ascii="Arial" w:hAnsi="Arial" w:cs="Arial"/>
        </w:rPr>
      </w:pPr>
    </w:p>
    <w:p w14:paraId="7C845531" w14:textId="77777777" w:rsidR="0067527A" w:rsidRDefault="0067527A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26470363" w:rsidR="00581C69" w:rsidRDefault="00A501BC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A9A7030" w:rsidR="00581C69" w:rsidRDefault="00A501BC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CONSEJERA ELECTORAL</w:t>
      </w:r>
    </w:p>
    <w:p w14:paraId="2D099704" w14:textId="1F9823AE" w:rsidR="00030207" w:rsidRPr="00A501BC" w:rsidRDefault="00A501BC" w:rsidP="00A501BC">
      <w:pPr>
        <w:tabs>
          <w:tab w:val="left" w:pos="6135"/>
        </w:tabs>
        <w:rPr>
          <w:rFonts w:ascii="Arial" w:hAnsi="Arial" w:cs="Arial"/>
          <w:b/>
        </w:rPr>
      </w:pPr>
      <w:r w:rsidRPr="00A501BC">
        <w:rPr>
          <w:rFonts w:ascii="Arial" w:hAnsi="Arial" w:cs="Arial"/>
        </w:rPr>
        <w:t xml:space="preserve">RODNEY IVÁN MARTIN AVILES                    </w:t>
      </w:r>
      <w:r>
        <w:rPr>
          <w:rFonts w:ascii="Arial" w:hAnsi="Arial" w:cs="Arial"/>
        </w:rPr>
        <w:t xml:space="preserve">       </w:t>
      </w:r>
      <w:r w:rsidRPr="00A501BC">
        <w:rPr>
          <w:rFonts w:ascii="Arial" w:hAnsi="Arial" w:cs="Arial"/>
        </w:rPr>
        <w:t>WENDY MARILI LEON AGUILAR</w:t>
      </w:r>
    </w:p>
    <w:p w14:paraId="0FA55105" w14:textId="77777777" w:rsidR="00A501BC" w:rsidRPr="00A501BC" w:rsidRDefault="00A501BC" w:rsidP="00A501BC">
      <w:pPr>
        <w:tabs>
          <w:tab w:val="left" w:pos="6135"/>
        </w:tabs>
        <w:rPr>
          <w:rFonts w:ascii="Arial" w:hAnsi="Arial" w:cs="Arial"/>
          <w:b/>
        </w:rPr>
      </w:pPr>
    </w:p>
    <w:p w14:paraId="5421E191" w14:textId="77777777" w:rsidR="00A501BC" w:rsidRDefault="00A501BC" w:rsidP="00A501BC">
      <w:pPr>
        <w:tabs>
          <w:tab w:val="left" w:pos="6135"/>
        </w:tabs>
        <w:rPr>
          <w:rFonts w:ascii="Arial" w:hAnsi="Arial" w:cs="Arial"/>
          <w:b/>
        </w:rPr>
      </w:pPr>
    </w:p>
    <w:p w14:paraId="11CED834" w14:textId="77777777" w:rsidR="00A501BC" w:rsidRDefault="00A501BC" w:rsidP="00A501BC">
      <w:pPr>
        <w:tabs>
          <w:tab w:val="left" w:pos="6135"/>
        </w:tabs>
        <w:rPr>
          <w:rFonts w:ascii="Arial" w:hAnsi="Arial" w:cs="Arial"/>
          <w:b/>
        </w:rPr>
      </w:pPr>
    </w:p>
    <w:p w14:paraId="4748F29F" w14:textId="77777777" w:rsidR="00A501BC" w:rsidRPr="00A501BC" w:rsidRDefault="00A501BC" w:rsidP="00A501BC">
      <w:pPr>
        <w:tabs>
          <w:tab w:val="left" w:pos="6135"/>
        </w:tabs>
        <w:rPr>
          <w:rFonts w:ascii="Arial" w:hAnsi="Arial" w:cs="Arial"/>
          <w:b/>
        </w:rPr>
      </w:pPr>
    </w:p>
    <w:p w14:paraId="32D74CB8" w14:textId="77777777" w:rsidR="00A501BC" w:rsidRPr="00A501BC" w:rsidRDefault="00A501BC" w:rsidP="00A501BC">
      <w:pPr>
        <w:tabs>
          <w:tab w:val="left" w:pos="6135"/>
        </w:tabs>
        <w:rPr>
          <w:rFonts w:ascii="Arial" w:hAnsi="Arial" w:cs="Arial"/>
          <w:b/>
        </w:rPr>
      </w:pPr>
    </w:p>
    <w:p w14:paraId="08A70EE8" w14:textId="3390D4B0" w:rsidR="00A501BC" w:rsidRDefault="00A501BC" w:rsidP="00A501BC">
      <w:pPr>
        <w:tabs>
          <w:tab w:val="left" w:pos="61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     _________________________________</w:t>
      </w:r>
    </w:p>
    <w:p w14:paraId="63F34B12" w14:textId="36C2CDE9" w:rsidR="00E27C85" w:rsidRDefault="00A501BC" w:rsidP="00D47B6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</w:rPr>
        <w:t>LUIS LORENZO SANZORES PERAZA           YSABEL DEL CARMEN PINTO BÉ</w:t>
      </w:r>
    </w:p>
    <w:p w14:paraId="6B1E2512" w14:textId="688AD3B3" w:rsidR="00A501BC" w:rsidRDefault="00A501BC" w:rsidP="00A501B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DEL                                           </w:t>
      </w:r>
      <w:r>
        <w:rPr>
          <w:rFonts w:ascii="Arial" w:hAnsi="Arial" w:cs="Arial"/>
          <w:sz w:val="22"/>
          <w:szCs w:val="22"/>
        </w:rPr>
        <w:t>REPRESENTANTE DEL PARTIDO MORENA</w:t>
      </w:r>
    </w:p>
    <w:p w14:paraId="4A8D7C4C" w14:textId="77777777" w:rsidR="00A501BC" w:rsidRDefault="00A501BC" w:rsidP="00A501B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ACCIÓN NACIONAL                                  </w:t>
      </w:r>
    </w:p>
    <w:p w14:paraId="76133587" w14:textId="01C576F3" w:rsidR="00A501BC" w:rsidRDefault="00A501BC" w:rsidP="00A501B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A673" w14:textId="77777777" w:rsidR="00EE6EA9" w:rsidRDefault="00EE6EA9" w:rsidP="007A34DD">
      <w:r>
        <w:separator/>
      </w:r>
    </w:p>
  </w:endnote>
  <w:endnote w:type="continuationSeparator" w:id="0">
    <w:p w14:paraId="6FD567A8" w14:textId="77777777" w:rsidR="00EE6EA9" w:rsidRDefault="00EE6EA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45698" w:rsidRPr="00445698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F859" w14:textId="77777777" w:rsidR="00EE6EA9" w:rsidRDefault="00EE6EA9" w:rsidP="007A34DD">
      <w:r>
        <w:separator/>
      </w:r>
    </w:p>
  </w:footnote>
  <w:footnote w:type="continuationSeparator" w:id="0">
    <w:p w14:paraId="541124CC" w14:textId="77777777" w:rsidR="00EE6EA9" w:rsidRDefault="00EE6EA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0B42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27449"/>
    <w:rsid w:val="00130AF7"/>
    <w:rsid w:val="00131171"/>
    <w:rsid w:val="00135763"/>
    <w:rsid w:val="00136768"/>
    <w:rsid w:val="00137DFE"/>
    <w:rsid w:val="0014582F"/>
    <w:rsid w:val="00163679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5C7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60A0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5698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30C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4962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327D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2B5F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B7ABB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3F65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7527A"/>
    <w:rsid w:val="0068281B"/>
    <w:rsid w:val="00686711"/>
    <w:rsid w:val="00693A4B"/>
    <w:rsid w:val="006A257C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0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96C7F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6CDA"/>
    <w:rsid w:val="008B0FF8"/>
    <w:rsid w:val="008B6B62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2F3"/>
    <w:rsid w:val="0093650F"/>
    <w:rsid w:val="00937BE4"/>
    <w:rsid w:val="00946038"/>
    <w:rsid w:val="00946EF8"/>
    <w:rsid w:val="00950D52"/>
    <w:rsid w:val="0095499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6C79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17A8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01BC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0E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86680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17AFF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5504"/>
    <w:rsid w:val="00C56730"/>
    <w:rsid w:val="00C568FA"/>
    <w:rsid w:val="00C5708F"/>
    <w:rsid w:val="00C658D5"/>
    <w:rsid w:val="00C6649B"/>
    <w:rsid w:val="00C67959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2455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8A4"/>
    <w:rsid w:val="00DE057F"/>
    <w:rsid w:val="00DF0896"/>
    <w:rsid w:val="00DF46CD"/>
    <w:rsid w:val="00DF6D32"/>
    <w:rsid w:val="00E03F97"/>
    <w:rsid w:val="00E04345"/>
    <w:rsid w:val="00E05125"/>
    <w:rsid w:val="00E05A73"/>
    <w:rsid w:val="00E073B4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69D4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6EA9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109E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565C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A501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5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C5097-5680-424E-B1EA-B4FFC6A1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2955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2</cp:revision>
  <cp:lastPrinted>2021-01-22T03:14:00Z</cp:lastPrinted>
  <dcterms:created xsi:type="dcterms:W3CDTF">2021-01-22T03:15:00Z</dcterms:created>
  <dcterms:modified xsi:type="dcterms:W3CDTF">2021-01-22T03:15:00Z</dcterms:modified>
</cp:coreProperties>
</file>