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37940" w14:textId="40B5EBE3"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AB302E">
        <w:rPr>
          <w:rFonts w:ascii="Arial" w:eastAsia="Arial" w:hAnsi="Arial" w:cs="Arial"/>
          <w:b/>
          <w:sz w:val="22"/>
          <w:szCs w:val="22"/>
        </w:rPr>
        <w:t>010</w:t>
      </w:r>
      <w:r w:rsidRPr="00AB0BD6">
        <w:rPr>
          <w:rFonts w:ascii="Arial" w:eastAsia="Arial" w:hAnsi="Arial" w:cs="Arial"/>
          <w:b/>
          <w:sz w:val="22"/>
          <w:szCs w:val="22"/>
        </w:rPr>
        <w:t>/2021/</w:t>
      </w:r>
      <w:r w:rsidR="00AB302E">
        <w:rPr>
          <w:rFonts w:ascii="Arial" w:eastAsia="Arial" w:hAnsi="Arial" w:cs="Arial"/>
          <w:b/>
          <w:sz w:val="22"/>
          <w:szCs w:val="22"/>
        </w:rPr>
        <w:t>HOMÚN</w:t>
      </w:r>
    </w:p>
    <w:p w14:paraId="38CF8748" w14:textId="77777777" w:rsidR="003C0C29" w:rsidRDefault="003C0C29" w:rsidP="003C0C29">
      <w:pPr>
        <w:ind w:left="0" w:hanging="2"/>
        <w:rPr>
          <w:rFonts w:ascii="Arial" w:eastAsia="Arial" w:hAnsi="Arial" w:cs="Arial"/>
          <w:sz w:val="22"/>
          <w:szCs w:val="22"/>
        </w:rPr>
      </w:pPr>
    </w:p>
    <w:p w14:paraId="0C85B8E4" w14:textId="057B11FC"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AB302E">
        <w:rPr>
          <w:rFonts w:ascii="Arial" w:eastAsia="Arial" w:hAnsi="Arial" w:cs="Arial"/>
          <w:b/>
          <w:sz w:val="22"/>
          <w:szCs w:val="22"/>
        </w:rPr>
        <w:t>HOMÚN</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6843FEEA"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AB302E" w:rsidRPr="00AB302E">
        <w:rPr>
          <w:rFonts w:ascii="Arial" w:eastAsia="Arial" w:hAnsi="Arial" w:cs="Arial"/>
          <w:b/>
          <w:sz w:val="22"/>
          <w:szCs w:val="22"/>
        </w:rPr>
        <w:t>veinte</w:t>
      </w:r>
      <w:r w:rsidR="00AB302E">
        <w:rPr>
          <w:rFonts w:ascii="Arial" w:eastAsia="Arial" w:hAnsi="Arial" w:cs="Arial"/>
          <w:sz w:val="22"/>
          <w:szCs w:val="22"/>
        </w:rPr>
        <w:t xml:space="preserve"> </w:t>
      </w:r>
      <w:r w:rsidR="00DD4F73">
        <w:rPr>
          <w:rFonts w:ascii="Arial" w:eastAsia="Arial" w:hAnsi="Arial" w:cs="Arial"/>
          <w:b/>
          <w:sz w:val="22"/>
          <w:szCs w:val="22"/>
        </w:rPr>
        <w:t>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7829C3A8" w:rsidR="00A101E0" w:rsidRPr="00A101E0" w:rsidRDefault="00677081" w:rsidP="00DD4F73">
      <w:pPr>
        <w:ind w:left="0" w:right="-142" w:hanging="2"/>
        <w:jc w:val="both"/>
        <w:rPr>
          <w:rFonts w:ascii="Arial" w:eastAsia="Arial" w:hAnsi="Arial" w:cs="Arial"/>
          <w:b/>
          <w:sz w:val="22"/>
          <w:szCs w:val="22"/>
        </w:rPr>
      </w:pPr>
      <w:r>
        <w:rPr>
          <w:rFonts w:ascii="Arial" w:eastAsia="Arial" w:hAnsi="Arial" w:cs="Arial"/>
          <w:b/>
          <w:sz w:val="22"/>
          <w:szCs w:val="22"/>
        </w:rPr>
        <w:t>V</w:t>
      </w:r>
      <w:r w:rsidR="00A101E0" w:rsidRPr="00A101E0">
        <w:rPr>
          <w:rFonts w:ascii="Arial" w:eastAsia="Arial" w:hAnsi="Arial" w:cs="Arial"/>
          <w:b/>
          <w:sz w:val="22"/>
          <w:szCs w:val="22"/>
        </w:rPr>
        <w:t>I.-</w:t>
      </w:r>
      <w:r w:rsidR="00A101E0">
        <w:rPr>
          <w:rFonts w:ascii="Arial" w:eastAsia="Arial" w:hAnsi="Arial" w:cs="Arial"/>
          <w:b/>
          <w:sz w:val="22"/>
          <w:szCs w:val="22"/>
        </w:rPr>
        <w:t xml:space="preserve"> </w:t>
      </w:r>
      <w:r w:rsidR="00A101E0">
        <w:rPr>
          <w:rFonts w:ascii="Arial" w:eastAsia="Arial" w:hAnsi="Arial" w:cs="Arial"/>
          <w:sz w:val="22"/>
          <w:szCs w:val="22"/>
        </w:rPr>
        <w:t>El quince de febrero de dos mil veintiuno, el Consejo General del IEPAC, mediante el acuerdo C.G.-016/2021, Instruyó a los Consejos Distritales y M</w:t>
      </w:r>
      <w:r w:rsidR="00A101E0"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7543F38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t>V</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lastRenderedPageBreak/>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5AE14924" w14:textId="13973C17"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508"/>
      </w:tblGrid>
      <w:tr w:rsidR="006662FD" w14:paraId="7CDC8A27" w14:textId="77777777" w:rsidTr="00AB302E">
        <w:tc>
          <w:tcPr>
            <w:tcW w:w="9039" w:type="dxa"/>
            <w:gridSpan w:val="2"/>
          </w:tcPr>
          <w:p w14:paraId="71419ACC" w14:textId="33DCB641" w:rsidR="006662FD" w:rsidRPr="006662FD" w:rsidRDefault="006662FD" w:rsidP="00AB302E">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AB302E">
              <w:rPr>
                <w:rFonts w:ascii="Arial" w:eastAsia="Arial" w:hAnsi="Arial" w:cs="Arial"/>
                <w:b/>
                <w:bCs/>
                <w:sz w:val="22"/>
                <w:szCs w:val="22"/>
              </w:rPr>
              <w:t>HOMÚN</w:t>
            </w:r>
          </w:p>
        </w:tc>
      </w:tr>
      <w:tr w:rsidR="00933E4A" w14:paraId="4B540ABD" w14:textId="77777777" w:rsidTr="00AB302E">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508" w:type="dxa"/>
          </w:tcPr>
          <w:p w14:paraId="0DCEA31B" w14:textId="66849A86" w:rsidR="00933E4A" w:rsidRDefault="00677081" w:rsidP="00677081">
            <w:pPr>
              <w:ind w:leftChars="0" w:left="0" w:right="-142" w:firstLineChars="0" w:firstLine="0"/>
              <w:jc w:val="both"/>
              <w:rPr>
                <w:rFonts w:ascii="Arial" w:eastAsia="Arial" w:hAnsi="Arial" w:cs="Arial"/>
                <w:sz w:val="22"/>
                <w:szCs w:val="22"/>
              </w:rPr>
            </w:pPr>
            <w:r w:rsidRPr="00677081">
              <w:rPr>
                <w:rFonts w:ascii="Arial" w:eastAsia="Arial" w:hAnsi="Arial" w:cs="Arial"/>
                <w:sz w:val="22"/>
                <w:szCs w:val="22"/>
              </w:rPr>
              <w:t>11 PAQUETES</w:t>
            </w:r>
            <w:r w:rsidR="00933E4A">
              <w:rPr>
                <w:rFonts w:ascii="Arial" w:eastAsia="Arial" w:hAnsi="Arial" w:cs="Arial"/>
                <w:sz w:val="22"/>
                <w:szCs w:val="22"/>
              </w:rPr>
              <w:t xml:space="preserve"> </w:t>
            </w:r>
          </w:p>
        </w:tc>
      </w:tr>
      <w:tr w:rsidR="00933E4A" w14:paraId="55C69A88" w14:textId="77777777" w:rsidTr="00AB302E">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508" w:type="dxa"/>
          </w:tcPr>
          <w:p w14:paraId="3E22BD57" w14:textId="2F2D3BA3" w:rsidR="00933E4A" w:rsidRPr="006662FD" w:rsidRDefault="00677081"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r w:rsidR="00933E4A" w14:paraId="26C7EFF3" w14:textId="77777777" w:rsidTr="00AB302E">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508" w:type="dxa"/>
          </w:tcPr>
          <w:p w14:paraId="432CBFD4" w14:textId="36CBE31C" w:rsidR="00933E4A" w:rsidRDefault="00677081"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 xml:space="preserve">y </w:t>
      </w:r>
      <w:r w:rsidR="002E0238">
        <w:rPr>
          <w:rFonts w:ascii="Arial" w:eastAsia="Arial" w:hAnsi="Arial" w:cs="Arial"/>
          <w:sz w:val="22"/>
          <w:szCs w:val="22"/>
        </w:rPr>
        <w:lastRenderedPageBreak/>
        <w:t>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5ABD33D1"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w:t>
      </w:r>
      <w:r w:rsidR="00C61096">
        <w:rPr>
          <w:rFonts w:ascii="Arial" w:eastAsia="Arial" w:hAnsi="Arial" w:cs="Arial"/>
          <w:sz w:val="22"/>
          <w:szCs w:val="22"/>
        </w:rPr>
        <w:t xml:space="preserve">al Consejo General del IEPAC </w:t>
      </w:r>
      <w:r>
        <w:rPr>
          <w:rFonts w:ascii="Arial" w:eastAsia="Arial" w:hAnsi="Arial" w:cs="Arial"/>
          <w:sz w:val="22"/>
          <w:szCs w:val="22"/>
        </w:rPr>
        <w:t>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06DC09B0" w14:textId="607B79A8"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AB302E">
        <w:rPr>
          <w:rFonts w:ascii="Arial" w:eastAsia="Arial" w:hAnsi="Arial" w:cs="Arial"/>
          <w:sz w:val="22"/>
          <w:szCs w:val="22"/>
        </w:rPr>
        <w:t>Homún</w:t>
      </w:r>
      <w:r>
        <w:rPr>
          <w:rFonts w:ascii="Arial" w:eastAsia="Arial" w:hAnsi="Arial" w:cs="Arial"/>
          <w:sz w:val="22"/>
          <w:szCs w:val="22"/>
        </w:rPr>
        <w:t xml:space="preserve"> celebrada el día </w:t>
      </w:r>
      <w:r w:rsidR="00AB302E">
        <w:rPr>
          <w:rFonts w:ascii="Arial" w:eastAsia="Arial" w:hAnsi="Arial" w:cs="Arial"/>
          <w:sz w:val="22"/>
          <w:szCs w:val="22"/>
        </w:rPr>
        <w:t xml:space="preserve">once </w:t>
      </w:r>
      <w:r>
        <w:rPr>
          <w:rFonts w:ascii="Arial" w:eastAsia="Arial" w:hAnsi="Arial" w:cs="Arial"/>
          <w:sz w:val="22"/>
          <w:szCs w:val="22"/>
        </w:rPr>
        <w:t xml:space="preserve">de </w:t>
      </w:r>
      <w:r w:rsidR="00AB302E">
        <w:rPr>
          <w:rFonts w:ascii="Arial" w:eastAsia="Arial" w:hAnsi="Arial" w:cs="Arial"/>
          <w:sz w:val="22"/>
          <w:szCs w:val="22"/>
        </w:rPr>
        <w:t>abril</w:t>
      </w:r>
      <w:r>
        <w:rPr>
          <w:rFonts w:ascii="Arial" w:eastAsia="Arial" w:hAnsi="Arial" w:cs="Arial"/>
          <w:sz w:val="22"/>
          <w:szCs w:val="22"/>
        </w:rPr>
        <w:t xml:space="preserve"> de dos mil veintiuno, por unanimidad de votos de los ciudadanos Consejeros y Consejeras Electorales</w:t>
      </w:r>
      <w:r w:rsidR="000A5200">
        <w:rPr>
          <w:rFonts w:ascii="Arial" w:eastAsia="Arial" w:hAnsi="Arial" w:cs="Arial"/>
          <w:sz w:val="22"/>
          <w:szCs w:val="22"/>
        </w:rPr>
        <w:t xml:space="preserve"> C.</w:t>
      </w:r>
      <w:r w:rsidR="00AB302E">
        <w:rPr>
          <w:rFonts w:ascii="Arial" w:eastAsia="Arial" w:hAnsi="Arial" w:cs="Arial"/>
          <w:sz w:val="22"/>
          <w:szCs w:val="22"/>
        </w:rPr>
        <w:t xml:space="preserve">C. </w:t>
      </w:r>
      <w:proofErr w:type="spellStart"/>
      <w:r w:rsidR="00AB302E">
        <w:rPr>
          <w:rFonts w:ascii="Arial" w:eastAsia="Arial" w:hAnsi="Arial" w:cs="Arial"/>
          <w:sz w:val="22"/>
          <w:szCs w:val="22"/>
        </w:rPr>
        <w:t>Yeni</w:t>
      </w:r>
      <w:proofErr w:type="spellEnd"/>
      <w:r w:rsidR="00AB302E">
        <w:rPr>
          <w:rFonts w:ascii="Arial" w:eastAsia="Arial" w:hAnsi="Arial" w:cs="Arial"/>
          <w:sz w:val="22"/>
          <w:szCs w:val="22"/>
        </w:rPr>
        <w:t xml:space="preserve"> Marisol Cabrera </w:t>
      </w:r>
      <w:proofErr w:type="spellStart"/>
      <w:r w:rsidR="00AB302E">
        <w:rPr>
          <w:rFonts w:ascii="Arial" w:eastAsia="Arial" w:hAnsi="Arial" w:cs="Arial"/>
          <w:sz w:val="22"/>
          <w:szCs w:val="22"/>
        </w:rPr>
        <w:t>Chí</w:t>
      </w:r>
      <w:proofErr w:type="spellEnd"/>
      <w:r w:rsidR="00AB302E">
        <w:rPr>
          <w:rFonts w:ascii="Arial" w:eastAsia="Arial" w:hAnsi="Arial" w:cs="Arial"/>
          <w:sz w:val="22"/>
          <w:szCs w:val="22"/>
        </w:rPr>
        <w:t>, Clarisa Marisol Pech Echeverría y Miguel Rosendo Castro Carvajal.</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522"/>
        <w:gridCol w:w="4532"/>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60D4887F"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AB302E">
              <w:rPr>
                <w:rFonts w:ascii="Arial" w:hAnsi="Arial" w:cs="Arial"/>
                <w:b/>
                <w:sz w:val="20"/>
                <w:szCs w:val="20"/>
              </w:rPr>
              <w:t>MIGUEL ROSENDO CASTRO CARVAJAL</w:t>
            </w:r>
          </w:p>
          <w:p w14:paraId="082F7588" w14:textId="525C4FCE"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AB302E">
              <w:rPr>
                <w:rFonts w:ascii="Arial" w:hAnsi="Arial" w:cs="Arial"/>
                <w:b/>
                <w:sz w:val="20"/>
                <w:szCs w:val="20"/>
              </w:rPr>
              <w:t>O</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7E1726E6"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AB302E">
              <w:rPr>
                <w:rFonts w:ascii="Arial" w:hAnsi="Arial" w:cs="Arial"/>
                <w:b/>
                <w:sz w:val="20"/>
                <w:szCs w:val="20"/>
              </w:rPr>
              <w:t>WILMA DEL ROSARIO PECH ECHEVERRÍA</w:t>
            </w:r>
          </w:p>
          <w:p w14:paraId="1B4E7830" w14:textId="46CC3857"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AB302E">
              <w:rPr>
                <w:rFonts w:ascii="Arial" w:hAnsi="Arial" w:cs="Arial"/>
                <w:b/>
                <w:sz w:val="20"/>
                <w:szCs w:val="20"/>
              </w:rPr>
              <w:t>A</w:t>
            </w:r>
            <w:r w:rsidRPr="00D77787">
              <w:rPr>
                <w:rFonts w:ascii="Arial" w:hAnsi="Arial" w:cs="Arial"/>
                <w:b/>
                <w:sz w:val="20"/>
                <w:szCs w:val="20"/>
              </w:rPr>
              <w:t xml:space="preserve">  EJECUTIV</w:t>
            </w:r>
            <w:r w:rsidR="00AB302E">
              <w:rPr>
                <w:rFonts w:ascii="Arial" w:hAnsi="Arial" w:cs="Arial"/>
                <w:b/>
                <w:sz w:val="20"/>
                <w:szCs w:val="20"/>
              </w:rPr>
              <w:t>A</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bookmarkStart w:id="0" w:name="_GoBack"/>
      <w:bookmarkEnd w:id="0"/>
    </w:p>
    <w:sectPr w:rsidR="003C0C2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4693E" w14:textId="77777777" w:rsidR="00B30240" w:rsidRDefault="00B30240" w:rsidP="002B597B">
      <w:pPr>
        <w:spacing w:line="240" w:lineRule="auto"/>
        <w:ind w:left="0" w:hanging="2"/>
      </w:pPr>
      <w:r>
        <w:separator/>
      </w:r>
    </w:p>
  </w:endnote>
  <w:endnote w:type="continuationSeparator" w:id="0">
    <w:p w14:paraId="1B265C30" w14:textId="77777777" w:rsidR="00B30240" w:rsidRDefault="00B30240"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DF466" w14:textId="77777777" w:rsidR="002B597B" w:rsidRDefault="002B597B">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C61096">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61096">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3E47E" w14:textId="77777777" w:rsidR="00B30240" w:rsidRDefault="00B30240" w:rsidP="002B597B">
      <w:pPr>
        <w:spacing w:line="240" w:lineRule="auto"/>
        <w:ind w:left="0" w:hanging="2"/>
      </w:pPr>
      <w:r>
        <w:separator/>
      </w:r>
    </w:p>
  </w:footnote>
  <w:footnote w:type="continuationSeparator" w:id="0">
    <w:p w14:paraId="0E7013F7" w14:textId="77777777" w:rsidR="00B30240" w:rsidRDefault="00B30240" w:rsidP="002B597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BA2B" w14:textId="77777777" w:rsidR="002B597B" w:rsidRDefault="002B597B">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24B2" w14:textId="77777777" w:rsidR="002B597B" w:rsidRDefault="002B597B">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29"/>
    <w:rsid w:val="000A5200"/>
    <w:rsid w:val="000C09E2"/>
    <w:rsid w:val="001C5405"/>
    <w:rsid w:val="002042AA"/>
    <w:rsid w:val="002B597B"/>
    <w:rsid w:val="002E0238"/>
    <w:rsid w:val="00361DC0"/>
    <w:rsid w:val="003C0C29"/>
    <w:rsid w:val="003E72CD"/>
    <w:rsid w:val="00485955"/>
    <w:rsid w:val="00505209"/>
    <w:rsid w:val="005759C7"/>
    <w:rsid w:val="006474BC"/>
    <w:rsid w:val="006662FD"/>
    <w:rsid w:val="00677081"/>
    <w:rsid w:val="00781F07"/>
    <w:rsid w:val="00787929"/>
    <w:rsid w:val="008F48A2"/>
    <w:rsid w:val="00933E4A"/>
    <w:rsid w:val="009422C7"/>
    <w:rsid w:val="009A3D63"/>
    <w:rsid w:val="00A101E0"/>
    <w:rsid w:val="00AB302E"/>
    <w:rsid w:val="00B30240"/>
    <w:rsid w:val="00C00815"/>
    <w:rsid w:val="00C61096"/>
    <w:rsid w:val="00C761EC"/>
    <w:rsid w:val="00C8013E"/>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1634</Words>
  <Characters>8988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Ofely</cp:lastModifiedBy>
  <cp:revision>7</cp:revision>
  <dcterms:created xsi:type="dcterms:W3CDTF">2021-04-08T03:46:00Z</dcterms:created>
  <dcterms:modified xsi:type="dcterms:W3CDTF">2021-04-11T04:29:00Z</dcterms:modified>
</cp:coreProperties>
</file>