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7B0F5D91"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584025">
        <w:rPr>
          <w:rFonts w:ascii="Arial" w:hAnsi="Arial" w:cs="Arial"/>
          <w:b/>
          <w:bCs/>
          <w:sz w:val="24"/>
          <w:szCs w:val="24"/>
        </w:rPr>
        <w:t>007</w:t>
      </w:r>
      <w:r w:rsidRPr="0092779C">
        <w:rPr>
          <w:rFonts w:ascii="Arial" w:hAnsi="Arial" w:cs="Arial"/>
          <w:b/>
          <w:bCs/>
          <w:sz w:val="24"/>
          <w:szCs w:val="24"/>
        </w:rPr>
        <w:t>/2021/</w:t>
      </w:r>
      <w:r w:rsidR="00584025">
        <w:rPr>
          <w:rFonts w:ascii="Arial" w:hAnsi="Arial" w:cs="Arial"/>
          <w:b/>
          <w:bCs/>
          <w:sz w:val="24"/>
          <w:szCs w:val="24"/>
        </w:rPr>
        <w:t>TELCHAC PUERTO</w:t>
      </w:r>
    </w:p>
    <w:p w14:paraId="48383F1A" w14:textId="64BE0EA1" w:rsidR="0092779C" w:rsidRPr="0092779C" w:rsidRDefault="0092779C" w:rsidP="0092779C">
      <w:pPr>
        <w:jc w:val="both"/>
        <w:rPr>
          <w:rFonts w:ascii="Arial" w:hAnsi="Arial" w:cs="Arial"/>
          <w:b/>
          <w:bCs/>
          <w:sz w:val="24"/>
          <w:szCs w:val="24"/>
        </w:rPr>
      </w:pPr>
    </w:p>
    <w:p w14:paraId="6A442BD3" w14:textId="01DED751"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84025">
        <w:rPr>
          <w:rFonts w:ascii="Arial" w:hAnsi="Arial" w:cs="Arial"/>
          <w:b/>
          <w:bCs/>
          <w:sz w:val="24"/>
          <w:szCs w:val="24"/>
        </w:rPr>
        <w:t xml:space="preserve">TELCHAC PUERTO, </w:t>
      </w:r>
      <w:r w:rsidR="0092779C" w:rsidRPr="0092779C">
        <w:rPr>
          <w:rFonts w:ascii="Arial" w:hAnsi="Arial" w:cs="Arial"/>
          <w:b/>
          <w:bCs/>
          <w:sz w:val="24"/>
          <w:szCs w:val="24"/>
        </w:rPr>
        <w:t xml:space="preserve">YUCATÁN POR EL CUAL SE </w:t>
      </w:r>
      <w:r w:rsidR="00AE02AC">
        <w:rPr>
          <w:rFonts w:ascii="Arial" w:hAnsi="Arial" w:cs="Arial"/>
          <w:b/>
          <w:bCs/>
          <w:sz w:val="24"/>
          <w:szCs w:val="24"/>
        </w:rPr>
        <w:t>DESECHA LA SOLICITUD DE REGISTRO DE</w:t>
      </w:r>
      <w:r w:rsidR="0092779C" w:rsidRPr="0092779C">
        <w:rPr>
          <w:rFonts w:ascii="Arial" w:hAnsi="Arial" w:cs="Arial"/>
          <w:b/>
          <w:bCs/>
          <w:sz w:val="24"/>
          <w:szCs w:val="24"/>
        </w:rPr>
        <w:t xml:space="preserve"> LA PLANILLA DE CANDIDATOS Y CANDIDATAS A REGIDORES POR EL PRINCIPIO DE MAYORÍA RELATIVA Y DE REPRESENTACIÓN PROPORCIONAL, POSTULADOS POR EL PARTIDO POLÍTICO </w:t>
      </w:r>
      <w:r w:rsidR="00584025">
        <w:rPr>
          <w:rFonts w:ascii="Arial" w:hAnsi="Arial" w:cs="Arial"/>
          <w:b/>
          <w:bCs/>
          <w:sz w:val="24"/>
          <w:szCs w:val="24"/>
        </w:rPr>
        <w:t xml:space="preserve">NUEVA ALIANZA YUCATÁN, </w:t>
      </w:r>
      <w:r w:rsidR="0092779C" w:rsidRPr="0092779C">
        <w:rPr>
          <w:rFonts w:ascii="Arial" w:hAnsi="Arial" w:cs="Arial"/>
          <w:b/>
          <w:bCs/>
          <w:sz w:val="24"/>
          <w:szCs w:val="24"/>
        </w:rPr>
        <w:t xml:space="preserve">EN EL PROCESO ELECTORAL ORDINARIO 2020-2021, PARA INTEGRAR EL H. AYUNTAMIENTO DEL MUNICIPIO DE </w:t>
      </w:r>
      <w:r w:rsidR="00584025">
        <w:rPr>
          <w:rFonts w:ascii="Arial" w:hAnsi="Arial" w:cs="Arial"/>
          <w:b/>
          <w:bCs/>
          <w:sz w:val="24"/>
          <w:szCs w:val="24"/>
        </w:rPr>
        <w:t xml:space="preserve">TELCHAC PUERTO, </w:t>
      </w:r>
      <w:r w:rsidR="0092779C" w:rsidRPr="0092779C">
        <w:rPr>
          <w:rFonts w:ascii="Arial" w:hAnsi="Arial" w:cs="Arial"/>
          <w:b/>
          <w:bCs/>
          <w:sz w:val="24"/>
          <w:szCs w:val="24"/>
        </w:rPr>
        <w:t>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r w:rsidR="00D729AD">
        <w:rPr>
          <w:rFonts w:ascii="Arial" w:hAnsi="Arial" w:cs="Arial"/>
          <w:sz w:val="24"/>
          <w:szCs w:val="24"/>
        </w:rPr>
        <w:lastRenderedPageBreak/>
        <w:t>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w:t>
      </w:r>
      <w:r>
        <w:rPr>
          <w:rFonts w:ascii="Arial" w:hAnsi="Arial" w:cs="Arial"/>
          <w:sz w:val="24"/>
          <w:szCs w:val="24"/>
        </w:rPr>
        <w:lastRenderedPageBreak/>
        <w:t xml:space="preserve">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0227592B"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w:t>
      </w:r>
      <w:r w:rsidR="00391D7F">
        <w:rPr>
          <w:rFonts w:ascii="Arial" w:hAnsi="Arial" w:cs="Arial"/>
          <w:sz w:val="24"/>
          <w:szCs w:val="24"/>
        </w:rPr>
        <w:t xml:space="preserve">las </w:t>
      </w:r>
      <w:r>
        <w:rPr>
          <w:rFonts w:ascii="Arial" w:hAnsi="Arial" w:cs="Arial"/>
          <w:sz w:val="24"/>
          <w:szCs w:val="24"/>
        </w:rPr>
        <w:t>candidat</w:t>
      </w:r>
      <w:r w:rsidR="00391D7F">
        <w:rPr>
          <w:rFonts w:ascii="Arial" w:hAnsi="Arial" w:cs="Arial"/>
          <w:sz w:val="24"/>
          <w:szCs w:val="24"/>
        </w:rPr>
        <w: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6E9E116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w:t>
      </w:r>
      <w:r w:rsidR="00391D7F">
        <w:rPr>
          <w:rFonts w:ascii="Arial" w:hAnsi="Arial" w:cs="Arial"/>
          <w:sz w:val="24"/>
          <w:szCs w:val="24"/>
        </w:rPr>
        <w:t>cción y postulación de candidatura</w:t>
      </w:r>
      <w:r>
        <w:rPr>
          <w:rFonts w:ascii="Arial" w:hAnsi="Arial" w:cs="Arial"/>
          <w:sz w:val="24"/>
          <w:szCs w:val="24"/>
        </w:rPr>
        <w:t>s a cargos de elección popular, así como las reglas para las campañas y las campañas electorales.</w:t>
      </w:r>
    </w:p>
    <w:p w14:paraId="4CA70F01" w14:textId="067699B6"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391D7F">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 xml:space="preserve">en el año en que sólo se elijan diputados federales, las campañas durarán sesenta días. En ningún </w:t>
      </w:r>
      <w:r w:rsidR="00E72DCD">
        <w:rPr>
          <w:rFonts w:ascii="Arial" w:hAnsi="Arial" w:cs="Arial"/>
          <w:sz w:val="24"/>
          <w:szCs w:val="24"/>
        </w:rPr>
        <w:lastRenderedPageBreak/>
        <w:t>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5D0DB5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w:t>
      </w:r>
      <w:r w:rsidR="00391D7F">
        <w:rPr>
          <w:rFonts w:ascii="Arial" w:hAnsi="Arial" w:cs="Arial"/>
          <w:sz w:val="24"/>
          <w:szCs w:val="24"/>
        </w:rPr>
        <w:t>(a)</w:t>
      </w:r>
      <w:r>
        <w:rPr>
          <w:rFonts w:ascii="Arial" w:hAnsi="Arial" w:cs="Arial"/>
          <w:sz w:val="24"/>
          <w:szCs w:val="24"/>
        </w:rPr>
        <w:t xml:space="preserve"> por un Ayuntamiento de elección popular directa, integrado por un </w:t>
      </w:r>
      <w:proofErr w:type="gramStart"/>
      <w:r>
        <w:rPr>
          <w:rFonts w:ascii="Arial" w:hAnsi="Arial" w:cs="Arial"/>
          <w:sz w:val="24"/>
          <w:szCs w:val="24"/>
        </w:rPr>
        <w:t>Presidente</w:t>
      </w:r>
      <w:proofErr w:type="gramEnd"/>
      <w:r w:rsidR="00391D7F">
        <w:rPr>
          <w:rFonts w:ascii="Arial" w:hAnsi="Arial" w:cs="Arial"/>
          <w:sz w:val="24"/>
          <w:szCs w:val="24"/>
        </w:rPr>
        <w:t>(a)</w:t>
      </w:r>
      <w:r>
        <w:rPr>
          <w:rFonts w:ascii="Arial" w:hAnsi="Arial" w:cs="Arial"/>
          <w:sz w:val="24"/>
          <w:szCs w:val="24"/>
        </w:rPr>
        <w:t xml:space="preserve"> M</w:t>
      </w:r>
      <w:r w:rsidR="00391D7F">
        <w:rPr>
          <w:rFonts w:ascii="Arial" w:hAnsi="Arial" w:cs="Arial"/>
          <w:sz w:val="24"/>
          <w:szCs w:val="24"/>
        </w:rPr>
        <w:t>unicipal y el número de regidurías</w:t>
      </w:r>
      <w:r>
        <w:rPr>
          <w:rFonts w:ascii="Arial" w:hAnsi="Arial" w:cs="Arial"/>
          <w:sz w:val="24"/>
          <w:szCs w:val="24"/>
        </w:rPr>
        <w:t xml:space="preserve"> y síndicos que la ley determine.</w:t>
      </w:r>
    </w:p>
    <w:p w14:paraId="5F0D713A" w14:textId="360AB42A"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391D7F">
        <w:rPr>
          <w:rFonts w:ascii="Arial" w:hAnsi="Arial" w:cs="Arial"/>
          <w:sz w:val="24"/>
          <w:szCs w:val="24"/>
        </w:rPr>
        <w:t>(a)</w:t>
      </w:r>
      <w:r w:rsidR="006F3D74">
        <w:rPr>
          <w:rFonts w:ascii="Arial" w:hAnsi="Arial" w:cs="Arial"/>
          <w:sz w:val="24"/>
          <w:szCs w:val="24"/>
        </w:rPr>
        <w:t xml:space="preserve"> y de treinta a sesenta días cuando sólo se elijan diputados</w:t>
      </w:r>
      <w:r w:rsidR="00391D7F">
        <w:rPr>
          <w:rFonts w:ascii="Arial" w:hAnsi="Arial" w:cs="Arial"/>
          <w:sz w:val="24"/>
          <w:szCs w:val="24"/>
        </w:rPr>
        <w:t>(as)</w:t>
      </w:r>
      <w:r w:rsidR="006F3D74">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8779D25"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w:t>
      </w:r>
      <w:r>
        <w:rPr>
          <w:rFonts w:ascii="Arial" w:hAnsi="Arial" w:cs="Arial"/>
          <w:sz w:val="24"/>
          <w:szCs w:val="24"/>
        </w:rPr>
        <w:lastRenderedPageBreak/>
        <w:t xml:space="preserve">políticos y </w:t>
      </w:r>
      <w:r w:rsidR="00AF68A9">
        <w:rPr>
          <w:rFonts w:ascii="Arial" w:hAnsi="Arial" w:cs="Arial"/>
          <w:sz w:val="24"/>
          <w:szCs w:val="24"/>
        </w:rPr>
        <w:t xml:space="preserve">las y </w:t>
      </w:r>
      <w:r>
        <w:rPr>
          <w:rFonts w:ascii="Arial" w:hAnsi="Arial" w:cs="Arial"/>
          <w:sz w:val="24"/>
          <w:szCs w:val="24"/>
        </w:rPr>
        <w:t>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C7512CD"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A003A4">
        <w:rPr>
          <w:rFonts w:ascii="Arial" w:hAnsi="Arial" w:cs="Arial"/>
          <w:sz w:val="24"/>
          <w:szCs w:val="24"/>
        </w:rPr>
        <w:t xml:space="preserve">21 </w:t>
      </w:r>
      <w:r w:rsidR="005E1302">
        <w:rPr>
          <w:rFonts w:ascii="Arial" w:hAnsi="Arial" w:cs="Arial"/>
          <w:sz w:val="24"/>
          <w:szCs w:val="24"/>
        </w:rPr>
        <w:t xml:space="preserve">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A003A4">
        <w:rPr>
          <w:rFonts w:ascii="Arial" w:hAnsi="Arial" w:cs="Arial"/>
          <w:sz w:val="24"/>
          <w:szCs w:val="24"/>
        </w:rPr>
        <w:t xml:space="preserve">Telchac Puerto, </w:t>
      </w:r>
      <w:r w:rsidR="005E1302">
        <w:rPr>
          <w:rFonts w:ascii="Arial" w:hAnsi="Arial" w:cs="Arial"/>
          <w:sz w:val="24"/>
          <w:szCs w:val="24"/>
        </w:rPr>
        <w:t>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7645E8B8"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AF68A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lastRenderedPageBreak/>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0CE81386"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2471">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59AAC9F3" w:rsidR="006176D3" w:rsidRDefault="006176D3" w:rsidP="0092779C">
      <w:pPr>
        <w:jc w:val="both"/>
        <w:rPr>
          <w:rFonts w:ascii="Arial" w:hAnsi="Arial" w:cs="Arial"/>
          <w:sz w:val="24"/>
          <w:szCs w:val="24"/>
        </w:rPr>
      </w:pPr>
      <w:r w:rsidRPr="0061253F">
        <w:rPr>
          <w:rFonts w:ascii="Arial" w:hAnsi="Arial" w:cs="Arial"/>
          <w:b/>
          <w:bCs/>
          <w:sz w:val="24"/>
          <w:szCs w:val="24"/>
        </w:rPr>
        <w:lastRenderedPageBreak/>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AF68A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carácter de </w:t>
      </w:r>
      <w:proofErr w:type="gramStart"/>
      <w:r w:rsidR="00E63BC3">
        <w:rPr>
          <w:rFonts w:ascii="Arial" w:hAnsi="Arial" w:cs="Arial"/>
          <w:sz w:val="24"/>
          <w:szCs w:val="24"/>
        </w:rPr>
        <w:t>Presidente</w:t>
      </w:r>
      <w:proofErr w:type="gramEnd"/>
      <w:r w:rsidR="00AF68A9">
        <w:rPr>
          <w:rFonts w:ascii="Arial" w:hAnsi="Arial" w:cs="Arial"/>
          <w:sz w:val="24"/>
          <w:szCs w:val="24"/>
        </w:rPr>
        <w:t>(a)</w:t>
      </w:r>
      <w:r w:rsidR="00E63BC3">
        <w:rPr>
          <w:rFonts w:ascii="Arial" w:hAnsi="Arial" w:cs="Arial"/>
          <w:sz w:val="24"/>
          <w:szCs w:val="24"/>
        </w:rPr>
        <w:t xml:space="preserve"> Municipal y el segundo con el de Síndico. </w:t>
      </w:r>
      <w:r w:rsidR="00F154F5">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C88A3C9"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AF68A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D76527E" w14:textId="43630591" w:rsidR="000B55F6"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r w:rsidR="000B55F6">
        <w:rPr>
          <w:rFonts w:ascii="Arial" w:hAnsi="Arial" w:cs="Arial"/>
          <w:sz w:val="24"/>
          <w:szCs w:val="24"/>
        </w:rPr>
        <w:t>Y de conformidad al contenido del acuerdo C.G.-043/2021 emitido por el Consejo General del IEPAC.</w:t>
      </w:r>
    </w:p>
    <w:p w14:paraId="223364CD" w14:textId="110033D5"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AF68A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6CA9D669"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A003A4">
        <w:rPr>
          <w:rFonts w:ascii="Arial" w:hAnsi="Arial" w:cs="Arial"/>
          <w:sz w:val="24"/>
          <w:szCs w:val="24"/>
        </w:rPr>
        <w:t xml:space="preserve">01 </w:t>
      </w:r>
      <w:r>
        <w:rPr>
          <w:rFonts w:ascii="Arial" w:hAnsi="Arial" w:cs="Arial"/>
          <w:sz w:val="24"/>
          <w:szCs w:val="24"/>
        </w:rPr>
        <w:t xml:space="preserve">de </w:t>
      </w:r>
      <w:r w:rsidR="00A003A4">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 </w:t>
      </w:r>
      <w:r w:rsidR="00A003A4">
        <w:rPr>
          <w:rFonts w:ascii="Arial" w:hAnsi="Arial" w:cs="Arial"/>
          <w:sz w:val="24"/>
          <w:szCs w:val="24"/>
        </w:rPr>
        <w:t xml:space="preserve">Nueva Alianza Yucatán </w:t>
      </w:r>
      <w:r>
        <w:rPr>
          <w:rFonts w:ascii="Arial" w:hAnsi="Arial" w:cs="Arial"/>
          <w:sz w:val="24"/>
          <w:szCs w:val="24"/>
        </w:rPr>
        <w:t>por medio de la cual se solicita el registro de la planilla de candidatas y candidatos a Regidores por el Principio de Mayoría Relativa y de Representación Proporcional, propietarios</w:t>
      </w:r>
      <w:r w:rsidR="00AF68A9">
        <w:rPr>
          <w:rFonts w:ascii="Arial" w:hAnsi="Arial" w:cs="Arial"/>
          <w:sz w:val="24"/>
          <w:szCs w:val="24"/>
        </w:rPr>
        <w:t>(as)</w:t>
      </w:r>
      <w:r>
        <w:rPr>
          <w:rFonts w:ascii="Arial" w:hAnsi="Arial" w:cs="Arial"/>
          <w:sz w:val="24"/>
          <w:szCs w:val="24"/>
        </w:rPr>
        <w:t xml:space="preserve"> y suplentes, para integrar el H. Ayuntamiento del municipio de </w:t>
      </w:r>
      <w:r w:rsidR="00A003A4">
        <w:rPr>
          <w:rFonts w:ascii="Arial" w:hAnsi="Arial" w:cs="Arial"/>
          <w:sz w:val="24"/>
          <w:szCs w:val="24"/>
        </w:rPr>
        <w:t xml:space="preserve">Telchac Puerto </w:t>
      </w:r>
      <w:r>
        <w:rPr>
          <w:rFonts w:ascii="Arial" w:hAnsi="Arial" w:cs="Arial"/>
          <w:sz w:val="24"/>
          <w:szCs w:val="24"/>
        </w:rPr>
        <w:t>Yucatán, en las elecciones a realizarse el 6 de junio de dos mil veintiuno, integra</w:t>
      </w:r>
      <w:r w:rsidR="00AF68A9">
        <w:rPr>
          <w:rFonts w:ascii="Arial" w:hAnsi="Arial" w:cs="Arial"/>
          <w:sz w:val="24"/>
          <w:szCs w:val="24"/>
        </w:rPr>
        <w:t>da por la siguiente ciudadanía</w:t>
      </w:r>
      <w:r>
        <w:rPr>
          <w:rFonts w:ascii="Arial" w:hAnsi="Arial" w:cs="Arial"/>
          <w:sz w:val="24"/>
          <w:szCs w:val="24"/>
        </w:rPr>
        <w:t>, en el orden que a continuación se enlistan:</w:t>
      </w:r>
    </w:p>
    <w:p w14:paraId="57FB6068" w14:textId="77777777" w:rsidR="000B55F6" w:rsidRDefault="000B55F6" w:rsidP="009E5923">
      <w:pPr>
        <w:jc w:val="center"/>
        <w:rPr>
          <w:rFonts w:ascii="Arial" w:hAnsi="Arial" w:cs="Arial"/>
          <w:b/>
          <w:bCs/>
          <w:sz w:val="24"/>
          <w:szCs w:val="24"/>
        </w:rPr>
      </w:pPr>
    </w:p>
    <w:p w14:paraId="06AE858D" w14:textId="48D96B6F"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16F9AA74" w14:textId="24523CFE"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AF68A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003A4" w14:paraId="474C8BFD" w14:textId="77777777" w:rsidTr="00AF6EFA">
        <w:tc>
          <w:tcPr>
            <w:tcW w:w="790" w:type="dxa"/>
          </w:tcPr>
          <w:p w14:paraId="4CB1CECC" w14:textId="5FC040E9" w:rsidR="00A003A4" w:rsidRDefault="00A003A4" w:rsidP="00A003A4">
            <w:pPr>
              <w:jc w:val="center"/>
              <w:rPr>
                <w:rFonts w:ascii="Arial" w:hAnsi="Arial" w:cs="Arial"/>
                <w:sz w:val="24"/>
                <w:szCs w:val="24"/>
              </w:rPr>
            </w:pPr>
            <w:r>
              <w:rPr>
                <w:rFonts w:ascii="Arial" w:hAnsi="Arial" w:cs="Arial"/>
                <w:sz w:val="24"/>
                <w:szCs w:val="24"/>
              </w:rPr>
              <w:t>1</w:t>
            </w:r>
          </w:p>
        </w:tc>
        <w:tc>
          <w:tcPr>
            <w:tcW w:w="4025" w:type="dxa"/>
          </w:tcPr>
          <w:p w14:paraId="5C573822" w14:textId="1A05EB24" w:rsidR="00A003A4" w:rsidRDefault="00A003A4" w:rsidP="0092779C">
            <w:pPr>
              <w:jc w:val="both"/>
              <w:rPr>
                <w:rFonts w:ascii="Arial" w:hAnsi="Arial" w:cs="Arial"/>
                <w:sz w:val="24"/>
                <w:szCs w:val="24"/>
              </w:rPr>
            </w:pPr>
            <w:r>
              <w:rPr>
                <w:rFonts w:ascii="Arial" w:hAnsi="Arial" w:cs="Arial"/>
                <w:sz w:val="24"/>
                <w:szCs w:val="24"/>
              </w:rPr>
              <w:t>JOSE HUMBERTO MARRUFO RAMIREZ</w:t>
            </w:r>
          </w:p>
        </w:tc>
        <w:tc>
          <w:tcPr>
            <w:tcW w:w="4013" w:type="dxa"/>
          </w:tcPr>
          <w:p w14:paraId="191149E5" w14:textId="6AF567E4" w:rsidR="00A003A4" w:rsidRDefault="00A003A4" w:rsidP="0092779C">
            <w:pPr>
              <w:jc w:val="both"/>
              <w:rPr>
                <w:rFonts w:ascii="Arial" w:hAnsi="Arial" w:cs="Arial"/>
                <w:sz w:val="24"/>
                <w:szCs w:val="24"/>
              </w:rPr>
            </w:pPr>
            <w:r>
              <w:rPr>
                <w:rFonts w:ascii="Arial" w:hAnsi="Arial" w:cs="Arial"/>
                <w:sz w:val="24"/>
                <w:szCs w:val="24"/>
              </w:rPr>
              <w:t>CLEINI NALLELI TEP EK</w:t>
            </w:r>
          </w:p>
        </w:tc>
      </w:tr>
      <w:tr w:rsidR="00AF6EFA" w14:paraId="38B9E4C7" w14:textId="77777777" w:rsidTr="00AF6EFA">
        <w:tc>
          <w:tcPr>
            <w:tcW w:w="790" w:type="dxa"/>
          </w:tcPr>
          <w:p w14:paraId="22C45C25" w14:textId="43030A6F" w:rsidR="00AF6EFA" w:rsidRDefault="00A003A4" w:rsidP="00A003A4">
            <w:pPr>
              <w:jc w:val="center"/>
              <w:rPr>
                <w:rFonts w:ascii="Arial" w:hAnsi="Arial" w:cs="Arial"/>
                <w:sz w:val="24"/>
                <w:szCs w:val="24"/>
              </w:rPr>
            </w:pPr>
            <w:r>
              <w:rPr>
                <w:rFonts w:ascii="Arial" w:hAnsi="Arial" w:cs="Arial"/>
                <w:sz w:val="24"/>
                <w:szCs w:val="24"/>
              </w:rPr>
              <w:t>2</w:t>
            </w:r>
          </w:p>
        </w:tc>
        <w:tc>
          <w:tcPr>
            <w:tcW w:w="4025" w:type="dxa"/>
          </w:tcPr>
          <w:p w14:paraId="620FAD63" w14:textId="21C653FC" w:rsidR="00AF6EFA" w:rsidRDefault="00A003A4" w:rsidP="0092779C">
            <w:pPr>
              <w:jc w:val="both"/>
              <w:rPr>
                <w:rFonts w:ascii="Arial" w:hAnsi="Arial" w:cs="Arial"/>
                <w:sz w:val="24"/>
                <w:szCs w:val="24"/>
              </w:rPr>
            </w:pPr>
            <w:r>
              <w:rPr>
                <w:rFonts w:ascii="Arial" w:hAnsi="Arial" w:cs="Arial"/>
                <w:sz w:val="24"/>
                <w:szCs w:val="24"/>
              </w:rPr>
              <w:t>CRISTINA GUADALUPE CRUZ CHALE</w:t>
            </w:r>
          </w:p>
        </w:tc>
        <w:tc>
          <w:tcPr>
            <w:tcW w:w="4013" w:type="dxa"/>
          </w:tcPr>
          <w:p w14:paraId="0E7BA6C7" w14:textId="4BA5B768" w:rsidR="00AF6EFA" w:rsidRDefault="00A003A4" w:rsidP="0092779C">
            <w:pPr>
              <w:jc w:val="both"/>
              <w:rPr>
                <w:rFonts w:ascii="Arial" w:hAnsi="Arial" w:cs="Arial"/>
                <w:sz w:val="24"/>
                <w:szCs w:val="24"/>
              </w:rPr>
            </w:pPr>
            <w:r>
              <w:rPr>
                <w:rFonts w:ascii="Arial" w:hAnsi="Arial" w:cs="Arial"/>
                <w:sz w:val="24"/>
                <w:szCs w:val="24"/>
              </w:rPr>
              <w:t>FELIPA DEL SOCORRO YHUIT CERVANTES</w:t>
            </w:r>
          </w:p>
        </w:tc>
      </w:tr>
      <w:tr w:rsidR="00A003A4" w14:paraId="21193984" w14:textId="77777777" w:rsidTr="00AF6EFA">
        <w:tc>
          <w:tcPr>
            <w:tcW w:w="790" w:type="dxa"/>
          </w:tcPr>
          <w:p w14:paraId="018E94BF" w14:textId="66B40FA0" w:rsidR="00A003A4" w:rsidRDefault="00A003A4" w:rsidP="00A003A4">
            <w:pPr>
              <w:jc w:val="center"/>
              <w:rPr>
                <w:rFonts w:ascii="Arial" w:hAnsi="Arial" w:cs="Arial"/>
                <w:sz w:val="24"/>
                <w:szCs w:val="24"/>
              </w:rPr>
            </w:pPr>
            <w:r>
              <w:rPr>
                <w:rFonts w:ascii="Arial" w:hAnsi="Arial" w:cs="Arial"/>
                <w:sz w:val="24"/>
                <w:szCs w:val="24"/>
              </w:rPr>
              <w:t>3</w:t>
            </w:r>
          </w:p>
        </w:tc>
        <w:tc>
          <w:tcPr>
            <w:tcW w:w="4025" w:type="dxa"/>
          </w:tcPr>
          <w:p w14:paraId="55ED1669" w14:textId="4730F637" w:rsidR="00A003A4" w:rsidRDefault="00A003A4" w:rsidP="0092779C">
            <w:pPr>
              <w:jc w:val="both"/>
              <w:rPr>
                <w:rFonts w:ascii="Arial" w:hAnsi="Arial" w:cs="Arial"/>
                <w:sz w:val="24"/>
                <w:szCs w:val="24"/>
              </w:rPr>
            </w:pPr>
            <w:r>
              <w:rPr>
                <w:rFonts w:ascii="Arial" w:hAnsi="Arial" w:cs="Arial"/>
                <w:sz w:val="24"/>
                <w:szCs w:val="24"/>
              </w:rPr>
              <w:t>CARLOS VALENTIN POVEDANO LUNA</w:t>
            </w:r>
          </w:p>
        </w:tc>
        <w:tc>
          <w:tcPr>
            <w:tcW w:w="4013" w:type="dxa"/>
          </w:tcPr>
          <w:p w14:paraId="0381AEBD" w14:textId="254480C9" w:rsidR="00A003A4" w:rsidRDefault="00A003A4" w:rsidP="0092779C">
            <w:pPr>
              <w:jc w:val="both"/>
              <w:rPr>
                <w:rFonts w:ascii="Arial" w:hAnsi="Arial" w:cs="Arial"/>
                <w:sz w:val="24"/>
                <w:szCs w:val="24"/>
              </w:rPr>
            </w:pPr>
            <w:r>
              <w:rPr>
                <w:rFonts w:ascii="Arial" w:hAnsi="Arial" w:cs="Arial"/>
                <w:sz w:val="24"/>
                <w:szCs w:val="24"/>
              </w:rPr>
              <w:t>YSMAEL CETINA CHAN</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1FAAB41"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AF68A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4641A842" w:rsidR="00AF6EFA" w:rsidRDefault="00A003A4" w:rsidP="00A003A4">
            <w:pPr>
              <w:jc w:val="center"/>
              <w:rPr>
                <w:rFonts w:ascii="Arial" w:hAnsi="Arial" w:cs="Arial"/>
                <w:sz w:val="24"/>
                <w:szCs w:val="24"/>
              </w:rPr>
            </w:pPr>
            <w:r>
              <w:rPr>
                <w:rFonts w:ascii="Arial" w:hAnsi="Arial" w:cs="Arial"/>
                <w:sz w:val="24"/>
                <w:szCs w:val="24"/>
              </w:rPr>
              <w:t>4</w:t>
            </w:r>
          </w:p>
        </w:tc>
        <w:tc>
          <w:tcPr>
            <w:tcW w:w="4025" w:type="dxa"/>
          </w:tcPr>
          <w:p w14:paraId="382F2C98" w14:textId="76D11DDC" w:rsidR="00AF6EFA" w:rsidRDefault="00A003A4" w:rsidP="0092779C">
            <w:pPr>
              <w:jc w:val="both"/>
              <w:rPr>
                <w:rFonts w:ascii="Arial" w:hAnsi="Arial" w:cs="Arial"/>
                <w:sz w:val="24"/>
                <w:szCs w:val="24"/>
              </w:rPr>
            </w:pPr>
            <w:r>
              <w:rPr>
                <w:rFonts w:ascii="Arial" w:hAnsi="Arial" w:cs="Arial"/>
                <w:sz w:val="24"/>
                <w:szCs w:val="24"/>
              </w:rPr>
              <w:t>DEYMI ELIZABETH VILLANUEVA RAMOS</w:t>
            </w:r>
          </w:p>
        </w:tc>
        <w:tc>
          <w:tcPr>
            <w:tcW w:w="4013" w:type="dxa"/>
          </w:tcPr>
          <w:p w14:paraId="04CE9FE9" w14:textId="4480922F" w:rsidR="00AF6EFA" w:rsidRDefault="00A003A4" w:rsidP="0092779C">
            <w:pPr>
              <w:jc w:val="both"/>
              <w:rPr>
                <w:rFonts w:ascii="Arial" w:hAnsi="Arial" w:cs="Arial"/>
                <w:sz w:val="24"/>
                <w:szCs w:val="24"/>
              </w:rPr>
            </w:pPr>
            <w:r>
              <w:rPr>
                <w:rFonts w:ascii="Arial" w:hAnsi="Arial" w:cs="Arial"/>
                <w:sz w:val="24"/>
                <w:szCs w:val="24"/>
              </w:rPr>
              <w:t>SILVIA MARLENE CANCHE NAAL</w:t>
            </w:r>
          </w:p>
        </w:tc>
      </w:tr>
      <w:tr w:rsidR="00A003A4" w14:paraId="15DEAFBF" w14:textId="77777777" w:rsidTr="00AF6EFA">
        <w:tc>
          <w:tcPr>
            <w:tcW w:w="790" w:type="dxa"/>
          </w:tcPr>
          <w:p w14:paraId="08B34C11" w14:textId="5FE0C01F" w:rsidR="00A003A4" w:rsidRDefault="00A003A4" w:rsidP="00A003A4">
            <w:pPr>
              <w:jc w:val="center"/>
              <w:rPr>
                <w:rFonts w:ascii="Arial" w:hAnsi="Arial" w:cs="Arial"/>
                <w:sz w:val="24"/>
                <w:szCs w:val="24"/>
              </w:rPr>
            </w:pPr>
            <w:r>
              <w:rPr>
                <w:rFonts w:ascii="Arial" w:hAnsi="Arial" w:cs="Arial"/>
                <w:sz w:val="24"/>
                <w:szCs w:val="24"/>
              </w:rPr>
              <w:t>5</w:t>
            </w:r>
          </w:p>
        </w:tc>
        <w:tc>
          <w:tcPr>
            <w:tcW w:w="4025" w:type="dxa"/>
          </w:tcPr>
          <w:p w14:paraId="6179DA73" w14:textId="774B5143" w:rsidR="00A003A4" w:rsidRDefault="00A003A4" w:rsidP="0092779C">
            <w:pPr>
              <w:jc w:val="both"/>
              <w:rPr>
                <w:rFonts w:ascii="Arial" w:hAnsi="Arial" w:cs="Arial"/>
                <w:sz w:val="24"/>
                <w:szCs w:val="24"/>
              </w:rPr>
            </w:pPr>
            <w:r>
              <w:rPr>
                <w:rFonts w:ascii="Arial" w:hAnsi="Arial" w:cs="Arial"/>
                <w:sz w:val="24"/>
                <w:szCs w:val="24"/>
              </w:rPr>
              <w:t>LUIS ADRIEL RIOS PUCH</w:t>
            </w:r>
          </w:p>
        </w:tc>
        <w:tc>
          <w:tcPr>
            <w:tcW w:w="4013" w:type="dxa"/>
          </w:tcPr>
          <w:p w14:paraId="1ABE6969" w14:textId="0896531A" w:rsidR="00A003A4" w:rsidRDefault="00A003A4" w:rsidP="0092779C">
            <w:pPr>
              <w:jc w:val="both"/>
              <w:rPr>
                <w:rFonts w:ascii="Arial" w:hAnsi="Arial" w:cs="Arial"/>
                <w:sz w:val="24"/>
                <w:szCs w:val="24"/>
              </w:rPr>
            </w:pPr>
            <w:r>
              <w:rPr>
                <w:rFonts w:ascii="Arial" w:hAnsi="Arial" w:cs="Arial"/>
                <w:sz w:val="24"/>
                <w:szCs w:val="24"/>
              </w:rPr>
              <w:t>MAURICIO JAVIER ROSADO ROMERO</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77777777" w:rsidR="009E2829" w:rsidRPr="00137781" w:rsidRDefault="009E2829" w:rsidP="009E2829">
      <w:pPr>
        <w:jc w:val="both"/>
        <w:rPr>
          <w:rFonts w:ascii="Arial" w:hAnsi="Arial" w:cs="Arial"/>
          <w:sz w:val="24"/>
          <w:szCs w:val="24"/>
        </w:rPr>
      </w:pPr>
      <w:r w:rsidRPr="00137781">
        <w:rPr>
          <w:rFonts w:ascii="Arial" w:hAnsi="Arial" w:cs="Arial"/>
          <w:sz w:val="24"/>
          <w:szCs w:val="24"/>
        </w:rPr>
        <w:t xml:space="preserve">34.- Siendo </w:t>
      </w:r>
      <w:proofErr w:type="gramStart"/>
      <w:r w:rsidRPr="00137781">
        <w:rPr>
          <w:rFonts w:ascii="Arial" w:hAnsi="Arial" w:cs="Arial"/>
          <w:sz w:val="24"/>
          <w:szCs w:val="24"/>
        </w:rPr>
        <w:t>que</w:t>
      </w:r>
      <w:proofErr w:type="gramEnd"/>
      <w:r w:rsidRPr="00137781">
        <w:rPr>
          <w:rFonts w:ascii="Arial" w:hAnsi="Arial" w:cs="Arial"/>
          <w:sz w:val="24"/>
          <w:szCs w:val="24"/>
        </w:rPr>
        <w:t xml:space="preserve"> de dicha verificación, se encontraron omisiones en el cumplimiento de los requisitos, que a continuación se señalan:</w:t>
      </w:r>
    </w:p>
    <w:p w14:paraId="4117EC69" w14:textId="7BE433D2" w:rsidR="00B537B4" w:rsidRPr="00137781" w:rsidRDefault="00B537B4" w:rsidP="00B537B4">
      <w:pPr>
        <w:ind w:firstLine="708"/>
        <w:jc w:val="both"/>
        <w:rPr>
          <w:rFonts w:ascii="Arial" w:hAnsi="Arial" w:cs="Arial"/>
          <w:sz w:val="24"/>
          <w:szCs w:val="24"/>
        </w:rPr>
      </w:pPr>
      <w:r w:rsidRPr="00137781">
        <w:rPr>
          <w:rFonts w:ascii="Arial" w:hAnsi="Arial" w:cs="Arial"/>
          <w:sz w:val="24"/>
          <w:szCs w:val="24"/>
        </w:rPr>
        <w:t>1)</w:t>
      </w:r>
      <w:r w:rsidR="000B55F6" w:rsidRPr="00137781">
        <w:rPr>
          <w:rFonts w:ascii="Arial" w:hAnsi="Arial" w:cs="Arial"/>
          <w:sz w:val="24"/>
          <w:szCs w:val="24"/>
        </w:rPr>
        <w:t xml:space="preserve"> No co</w:t>
      </w:r>
      <w:r w:rsidR="00137781" w:rsidRPr="00137781">
        <w:rPr>
          <w:rFonts w:ascii="Arial" w:hAnsi="Arial" w:cs="Arial"/>
          <w:sz w:val="24"/>
          <w:szCs w:val="24"/>
        </w:rPr>
        <w:t>incide nombre con el SNR</w:t>
      </w:r>
    </w:p>
    <w:p w14:paraId="22B92C71" w14:textId="6096EC53" w:rsidR="00137781" w:rsidRDefault="00B537B4" w:rsidP="00B537B4">
      <w:pPr>
        <w:ind w:left="708"/>
        <w:jc w:val="both"/>
        <w:rPr>
          <w:rFonts w:ascii="Arial" w:hAnsi="Arial" w:cs="Arial"/>
          <w:sz w:val="24"/>
          <w:szCs w:val="24"/>
        </w:rPr>
      </w:pPr>
      <w:r w:rsidRPr="00137781">
        <w:rPr>
          <w:rFonts w:ascii="Arial" w:hAnsi="Arial" w:cs="Arial"/>
          <w:sz w:val="24"/>
          <w:szCs w:val="24"/>
        </w:rPr>
        <w:t>2)</w:t>
      </w:r>
      <w:r w:rsidR="00137781">
        <w:rPr>
          <w:rFonts w:ascii="Arial" w:hAnsi="Arial" w:cs="Arial"/>
          <w:sz w:val="24"/>
          <w:szCs w:val="24"/>
        </w:rPr>
        <w:t xml:space="preserve"> Incumplió con el certificado nivel secundaria</w:t>
      </w:r>
    </w:p>
    <w:p w14:paraId="5AEB82C4" w14:textId="775189A1" w:rsidR="00B537B4" w:rsidRDefault="00137781" w:rsidP="00137781">
      <w:pPr>
        <w:spacing w:before="240"/>
        <w:ind w:left="708"/>
        <w:jc w:val="both"/>
        <w:rPr>
          <w:rFonts w:ascii="Arial" w:hAnsi="Arial" w:cs="Arial"/>
          <w:sz w:val="24"/>
          <w:szCs w:val="24"/>
        </w:rPr>
      </w:pPr>
      <w:r>
        <w:rPr>
          <w:rFonts w:ascii="Arial" w:hAnsi="Arial" w:cs="Arial"/>
          <w:sz w:val="24"/>
          <w:szCs w:val="24"/>
        </w:rPr>
        <w:t xml:space="preserve">3) </w:t>
      </w:r>
      <w:r w:rsidR="00B537B4">
        <w:rPr>
          <w:rFonts w:ascii="Arial" w:hAnsi="Arial" w:cs="Arial"/>
          <w:sz w:val="24"/>
          <w:szCs w:val="24"/>
        </w:rPr>
        <w:t xml:space="preserve"> </w:t>
      </w:r>
      <w:r>
        <w:rPr>
          <w:rFonts w:ascii="Arial" w:hAnsi="Arial" w:cs="Arial"/>
          <w:sz w:val="24"/>
          <w:szCs w:val="24"/>
        </w:rPr>
        <w:t>Incumplió con sus firmas de testigos en el FR-3</w:t>
      </w:r>
    </w:p>
    <w:p w14:paraId="4473B80F" w14:textId="200D204F" w:rsidR="00137781" w:rsidRDefault="00137781" w:rsidP="00137781">
      <w:pPr>
        <w:spacing w:before="240"/>
        <w:ind w:left="708"/>
        <w:jc w:val="both"/>
        <w:rPr>
          <w:rFonts w:ascii="Arial" w:hAnsi="Arial" w:cs="Arial"/>
          <w:sz w:val="24"/>
          <w:szCs w:val="24"/>
        </w:rPr>
      </w:pPr>
      <w:r>
        <w:rPr>
          <w:rFonts w:ascii="Arial" w:hAnsi="Arial" w:cs="Arial"/>
          <w:sz w:val="24"/>
          <w:szCs w:val="24"/>
        </w:rPr>
        <w:t>4) Incumplió con un testigo al no pertenecer en la sección 0860</w:t>
      </w:r>
    </w:p>
    <w:p w14:paraId="48CC103A" w14:textId="7209FF24" w:rsidR="00137781" w:rsidRDefault="00137781" w:rsidP="00137781">
      <w:pPr>
        <w:spacing w:before="240"/>
        <w:ind w:left="708"/>
        <w:jc w:val="both"/>
        <w:rPr>
          <w:rFonts w:ascii="Arial" w:hAnsi="Arial" w:cs="Arial"/>
          <w:sz w:val="24"/>
          <w:szCs w:val="24"/>
        </w:rPr>
      </w:pPr>
      <w:r>
        <w:rPr>
          <w:rFonts w:ascii="Arial" w:hAnsi="Arial" w:cs="Arial"/>
          <w:sz w:val="24"/>
          <w:szCs w:val="24"/>
        </w:rPr>
        <w:t>5) Incumplió con la firma de un testigo en el FR-3</w:t>
      </w:r>
    </w:p>
    <w:p w14:paraId="5628D7BA" w14:textId="3E2434DE" w:rsidR="00137781" w:rsidRDefault="00137781" w:rsidP="00137781">
      <w:pPr>
        <w:spacing w:before="240"/>
        <w:ind w:left="708"/>
        <w:jc w:val="both"/>
        <w:rPr>
          <w:rFonts w:ascii="Arial" w:hAnsi="Arial" w:cs="Arial"/>
          <w:sz w:val="24"/>
          <w:szCs w:val="24"/>
        </w:rPr>
      </w:pPr>
      <w:r>
        <w:rPr>
          <w:rFonts w:ascii="Arial" w:hAnsi="Arial" w:cs="Arial"/>
          <w:sz w:val="24"/>
          <w:szCs w:val="24"/>
        </w:rPr>
        <w:t>6) Incumplió con un testigo al no pertenecer en la sección 0860</w:t>
      </w:r>
    </w:p>
    <w:p w14:paraId="48E96DCE" w14:textId="515CE0E9" w:rsidR="00AE02AC" w:rsidRPr="00085FA5" w:rsidRDefault="00AE02AC" w:rsidP="00AE02AC">
      <w:pPr>
        <w:jc w:val="both"/>
        <w:rPr>
          <w:rFonts w:ascii="Arial" w:hAnsi="Arial" w:cs="Arial"/>
          <w:sz w:val="24"/>
          <w:szCs w:val="24"/>
        </w:rPr>
      </w:pPr>
      <w:r>
        <w:rPr>
          <w:rFonts w:ascii="Arial" w:hAnsi="Arial" w:cs="Arial"/>
          <w:sz w:val="24"/>
          <w:szCs w:val="24"/>
        </w:rPr>
        <w:t xml:space="preserve">35.- </w:t>
      </w:r>
      <w:r w:rsidRPr="00085FA5">
        <w:rPr>
          <w:rFonts w:ascii="Arial" w:hAnsi="Arial" w:cs="Arial"/>
          <w:sz w:val="24"/>
          <w:szCs w:val="24"/>
        </w:rPr>
        <w:t xml:space="preserve">Que en fecha </w:t>
      </w:r>
      <w:r w:rsidR="00137781" w:rsidRPr="00085FA5">
        <w:rPr>
          <w:rFonts w:ascii="Arial" w:hAnsi="Arial" w:cs="Arial"/>
          <w:sz w:val="24"/>
          <w:szCs w:val="24"/>
        </w:rPr>
        <w:t xml:space="preserve">02 de abril de </w:t>
      </w:r>
      <w:proofErr w:type="gramStart"/>
      <w:r w:rsidR="00137781" w:rsidRPr="00085FA5">
        <w:rPr>
          <w:rFonts w:ascii="Arial" w:hAnsi="Arial" w:cs="Arial"/>
          <w:sz w:val="24"/>
          <w:szCs w:val="24"/>
        </w:rPr>
        <w:t>dos mil veintiuno</w:t>
      </w:r>
      <w:proofErr w:type="gramEnd"/>
      <w:r w:rsidRPr="00085FA5">
        <w:rPr>
          <w:rFonts w:ascii="Arial" w:hAnsi="Arial" w:cs="Arial"/>
          <w:sz w:val="24"/>
          <w:szCs w:val="24"/>
        </w:rPr>
        <w:t xml:space="preserve"> a las</w:t>
      </w:r>
      <w:r w:rsidR="00137781" w:rsidRPr="00085FA5">
        <w:rPr>
          <w:rFonts w:ascii="Arial" w:hAnsi="Arial" w:cs="Arial"/>
          <w:sz w:val="24"/>
          <w:szCs w:val="24"/>
        </w:rPr>
        <w:t xml:space="preserve"> 11</w:t>
      </w:r>
      <w:r w:rsidRPr="00085FA5">
        <w:rPr>
          <w:rFonts w:ascii="Arial" w:hAnsi="Arial" w:cs="Arial"/>
          <w:sz w:val="24"/>
          <w:szCs w:val="24"/>
        </w:rPr>
        <w:t xml:space="preserve"> horas se realizó la notificación al Partido Político </w:t>
      </w:r>
      <w:r w:rsidR="00137781" w:rsidRPr="00085FA5">
        <w:rPr>
          <w:rFonts w:ascii="Arial" w:hAnsi="Arial" w:cs="Arial"/>
          <w:sz w:val="24"/>
          <w:szCs w:val="24"/>
        </w:rPr>
        <w:t xml:space="preserve">Nueva Alianza Yucatán </w:t>
      </w:r>
      <w:r w:rsidRPr="00085FA5">
        <w:rPr>
          <w:rFonts w:ascii="Arial" w:hAnsi="Arial" w:cs="Arial"/>
          <w:sz w:val="24"/>
          <w:szCs w:val="24"/>
        </w:rPr>
        <w:t>de las observaciones encontradas en la documentación presentada.</w:t>
      </w:r>
    </w:p>
    <w:p w14:paraId="7FE06618" w14:textId="5AD4DD95" w:rsidR="00B537B4" w:rsidRDefault="00F03A41" w:rsidP="0092779C">
      <w:pPr>
        <w:jc w:val="both"/>
        <w:rPr>
          <w:rFonts w:ascii="Arial" w:hAnsi="Arial" w:cs="Arial"/>
          <w:sz w:val="24"/>
          <w:szCs w:val="24"/>
        </w:rPr>
      </w:pPr>
      <w:r w:rsidRPr="00085FA5">
        <w:rPr>
          <w:rFonts w:ascii="Arial" w:hAnsi="Arial" w:cs="Arial"/>
          <w:sz w:val="24"/>
          <w:szCs w:val="24"/>
        </w:rPr>
        <w:t>36</w:t>
      </w:r>
      <w:r w:rsidR="00B537B4" w:rsidRPr="00085FA5">
        <w:rPr>
          <w:rFonts w:ascii="Arial" w:hAnsi="Arial" w:cs="Arial"/>
          <w:sz w:val="24"/>
          <w:szCs w:val="24"/>
        </w:rPr>
        <w:t xml:space="preserve">.- </w:t>
      </w:r>
      <w:r w:rsidR="002C4CA7" w:rsidRPr="00085FA5">
        <w:rPr>
          <w:rFonts w:ascii="Arial" w:hAnsi="Arial" w:cs="Arial"/>
          <w:sz w:val="24"/>
          <w:szCs w:val="24"/>
        </w:rPr>
        <w:t xml:space="preserve">Una vez transcurrido el plazo dispuesto en el artículo 219 de la LIPEEY, el Partido Político </w:t>
      </w:r>
      <w:r w:rsidR="00137781" w:rsidRPr="00085FA5">
        <w:rPr>
          <w:rFonts w:ascii="Arial" w:hAnsi="Arial" w:cs="Arial"/>
          <w:sz w:val="24"/>
          <w:szCs w:val="24"/>
        </w:rPr>
        <w:t xml:space="preserve">Nueva Alianza </w:t>
      </w:r>
      <w:r w:rsidR="00085FA5" w:rsidRPr="00085FA5">
        <w:rPr>
          <w:rFonts w:ascii="Arial" w:hAnsi="Arial" w:cs="Arial"/>
          <w:sz w:val="24"/>
          <w:szCs w:val="24"/>
        </w:rPr>
        <w:t>Yucatán</w:t>
      </w:r>
      <w:r w:rsidR="002C4CA7" w:rsidRPr="00085FA5">
        <w:rPr>
          <w:rFonts w:ascii="Arial" w:hAnsi="Arial" w:cs="Arial"/>
          <w:sz w:val="24"/>
          <w:szCs w:val="24"/>
        </w:rPr>
        <w:t xml:space="preserve"> no subsanó las omisiones señaladas.</w:t>
      </w:r>
    </w:p>
    <w:p w14:paraId="55478A03" w14:textId="6CA914BF" w:rsidR="00164165" w:rsidRDefault="00164165" w:rsidP="0092779C">
      <w:pPr>
        <w:jc w:val="both"/>
        <w:rPr>
          <w:rFonts w:ascii="Arial" w:hAnsi="Arial" w:cs="Arial"/>
          <w:sz w:val="24"/>
          <w:szCs w:val="24"/>
        </w:rPr>
      </w:pPr>
      <w:r w:rsidRPr="0061253F">
        <w:rPr>
          <w:rFonts w:ascii="Arial" w:hAnsi="Arial" w:cs="Arial"/>
          <w:b/>
          <w:bCs/>
          <w:sz w:val="24"/>
          <w:szCs w:val="24"/>
        </w:rPr>
        <w:t>3</w:t>
      </w:r>
      <w:r w:rsidR="00F03A41">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w:t>
      </w:r>
      <w:r w:rsidR="0039619F">
        <w:rPr>
          <w:rFonts w:ascii="Arial" w:hAnsi="Arial" w:cs="Arial"/>
          <w:sz w:val="24"/>
          <w:szCs w:val="24"/>
        </w:rPr>
        <w:t xml:space="preserve">que </w:t>
      </w:r>
      <w:r w:rsidR="0039619F" w:rsidRPr="0039619F">
        <w:rPr>
          <w:rFonts w:ascii="Arial" w:hAnsi="Arial" w:cs="Arial"/>
          <w:b/>
          <w:bCs/>
          <w:sz w:val="24"/>
          <w:szCs w:val="24"/>
        </w:rPr>
        <w:t>no se da</w:t>
      </w:r>
      <w:r w:rsidRPr="0039619F">
        <w:rPr>
          <w:rFonts w:ascii="Arial" w:hAnsi="Arial" w:cs="Arial"/>
          <w:b/>
          <w:bCs/>
          <w:sz w:val="24"/>
          <w:szCs w:val="24"/>
        </w:rPr>
        <w:t xml:space="preserve"> cumplimiento</w:t>
      </w:r>
      <w:r>
        <w:rPr>
          <w:rFonts w:ascii="Arial" w:hAnsi="Arial" w:cs="Arial"/>
          <w:sz w:val="24"/>
          <w:szCs w:val="24"/>
        </w:rPr>
        <w:t xml:space="preserve"> de todos y cada uno de los requisitos señalados en el artículo 218 de la LIPEEY, para proceder el registro de la planilla de candidatas y candidatos a regidores de mayoría relativa y </w:t>
      </w:r>
      <w:r>
        <w:rPr>
          <w:rFonts w:ascii="Arial" w:hAnsi="Arial" w:cs="Arial"/>
          <w:sz w:val="24"/>
          <w:szCs w:val="24"/>
        </w:rPr>
        <w:lastRenderedPageBreak/>
        <w:t xml:space="preserve">de representación proporcional, postulada por el Partido Político </w:t>
      </w:r>
      <w:r w:rsidR="00182881">
        <w:rPr>
          <w:rFonts w:ascii="Arial" w:hAnsi="Arial" w:cs="Arial"/>
          <w:sz w:val="24"/>
          <w:szCs w:val="24"/>
        </w:rPr>
        <w:t xml:space="preserve">Nueva Alianza Yucatán </w:t>
      </w:r>
      <w:r>
        <w:rPr>
          <w:rFonts w:ascii="Arial" w:hAnsi="Arial" w:cs="Arial"/>
          <w:sz w:val="24"/>
          <w:szCs w:val="24"/>
        </w:rPr>
        <w:t xml:space="preserve">para integrar el H. Ayuntamiento del municipio de </w:t>
      </w:r>
      <w:r w:rsidR="00182881">
        <w:rPr>
          <w:rFonts w:ascii="Arial" w:hAnsi="Arial" w:cs="Arial"/>
          <w:sz w:val="24"/>
          <w:szCs w:val="24"/>
        </w:rPr>
        <w:t xml:space="preserve">Telchac Puerto, </w:t>
      </w:r>
      <w:r>
        <w:rPr>
          <w:rFonts w:ascii="Arial" w:hAnsi="Arial" w:cs="Arial"/>
          <w:sz w:val="24"/>
          <w:szCs w:val="24"/>
        </w:rPr>
        <w:t xml:space="preserve">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01769B1E"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182881">
        <w:rPr>
          <w:rFonts w:ascii="Arial" w:hAnsi="Arial" w:cs="Arial"/>
          <w:sz w:val="24"/>
          <w:szCs w:val="24"/>
        </w:rPr>
        <w:t xml:space="preserve">Telchac Puerto, </w:t>
      </w:r>
      <w:r>
        <w:rPr>
          <w:rFonts w:ascii="Arial" w:hAnsi="Arial" w:cs="Arial"/>
          <w:sz w:val="24"/>
          <w:szCs w:val="24"/>
        </w:rPr>
        <w:t>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4EE566E3" w14:textId="79CC739C" w:rsidR="00102605" w:rsidRDefault="007A4567" w:rsidP="00F53383">
      <w:pPr>
        <w:jc w:val="both"/>
        <w:rPr>
          <w:rFonts w:ascii="Arial" w:hAnsi="Arial" w:cs="Arial"/>
          <w:b/>
          <w:bCs/>
          <w:sz w:val="24"/>
          <w:szCs w:val="24"/>
        </w:rPr>
      </w:pPr>
      <w:r w:rsidRPr="007A4567">
        <w:rPr>
          <w:rFonts w:ascii="Arial" w:hAnsi="Arial" w:cs="Arial"/>
          <w:b/>
          <w:bCs/>
          <w:sz w:val="24"/>
          <w:szCs w:val="24"/>
        </w:rPr>
        <w:t xml:space="preserve">PRIMERO. </w:t>
      </w:r>
      <w:r w:rsidR="0039619F">
        <w:rPr>
          <w:rFonts w:ascii="Arial" w:hAnsi="Arial" w:cs="Arial"/>
          <w:b/>
          <w:bCs/>
          <w:sz w:val="24"/>
          <w:szCs w:val="24"/>
        </w:rPr>
        <w:t>–</w:t>
      </w:r>
      <w:r>
        <w:rPr>
          <w:rFonts w:ascii="Arial" w:hAnsi="Arial" w:cs="Arial"/>
          <w:sz w:val="24"/>
          <w:szCs w:val="24"/>
        </w:rPr>
        <w:t xml:space="preserve"> </w:t>
      </w:r>
      <w:r w:rsidR="0039619F">
        <w:rPr>
          <w:rFonts w:ascii="Arial" w:hAnsi="Arial" w:cs="Arial"/>
          <w:sz w:val="24"/>
          <w:szCs w:val="24"/>
        </w:rPr>
        <w:t xml:space="preserve">Se </w:t>
      </w:r>
      <w:r w:rsidR="0039619F">
        <w:rPr>
          <w:rFonts w:ascii="Arial" w:hAnsi="Arial" w:cs="Arial"/>
          <w:b/>
          <w:bCs/>
          <w:sz w:val="24"/>
          <w:szCs w:val="24"/>
        </w:rPr>
        <w:t xml:space="preserve">desecha </w:t>
      </w:r>
      <w:r w:rsidR="0039619F">
        <w:rPr>
          <w:rFonts w:ascii="Arial" w:hAnsi="Arial" w:cs="Arial"/>
          <w:sz w:val="24"/>
          <w:szCs w:val="24"/>
        </w:rPr>
        <w:t xml:space="preserve">la solicitud de registro de </w:t>
      </w:r>
      <w:r w:rsidR="00D4229C">
        <w:rPr>
          <w:rFonts w:ascii="Arial" w:hAnsi="Arial" w:cs="Arial"/>
          <w:sz w:val="24"/>
          <w:szCs w:val="24"/>
        </w:rPr>
        <w:t>la planilla de candidaturas</w:t>
      </w:r>
      <w:r w:rsidR="00AF68A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182881">
        <w:rPr>
          <w:rFonts w:ascii="Arial" w:hAnsi="Arial" w:cs="Arial"/>
          <w:sz w:val="24"/>
          <w:szCs w:val="24"/>
        </w:rPr>
        <w:t xml:space="preserve">Nueva Alianza Yucatán, </w:t>
      </w:r>
      <w:r>
        <w:rPr>
          <w:rFonts w:ascii="Arial" w:hAnsi="Arial" w:cs="Arial"/>
          <w:sz w:val="24"/>
          <w:szCs w:val="24"/>
        </w:rPr>
        <w:t xml:space="preserve">en el Proceso Electoral Ordinario 2020-2021 para integrar el H. Ayuntamiento de </w:t>
      </w:r>
      <w:r w:rsidR="00182881">
        <w:rPr>
          <w:rFonts w:ascii="Arial" w:hAnsi="Arial" w:cs="Arial"/>
          <w:sz w:val="24"/>
          <w:szCs w:val="24"/>
        </w:rPr>
        <w:t xml:space="preserve">Telchac Puerto, </w:t>
      </w:r>
      <w:r>
        <w:rPr>
          <w:rFonts w:ascii="Arial" w:hAnsi="Arial" w:cs="Arial"/>
          <w:sz w:val="24"/>
          <w:szCs w:val="24"/>
        </w:rPr>
        <w:t>Yucatán</w:t>
      </w:r>
      <w:r w:rsidR="00F53383">
        <w:rPr>
          <w:rFonts w:ascii="Arial" w:hAnsi="Arial" w:cs="Arial"/>
          <w:sz w:val="24"/>
          <w:szCs w:val="24"/>
        </w:rPr>
        <w:t>.</w:t>
      </w:r>
    </w:p>
    <w:p w14:paraId="165C2389" w14:textId="6F2599E6" w:rsidR="008C2B68" w:rsidRDefault="00102605" w:rsidP="0092779C">
      <w:pPr>
        <w:jc w:val="both"/>
        <w:rPr>
          <w:rFonts w:ascii="Arial" w:hAnsi="Arial" w:cs="Arial"/>
          <w:sz w:val="24"/>
          <w:szCs w:val="24"/>
        </w:rPr>
      </w:pPr>
      <w:r>
        <w:rPr>
          <w:rFonts w:ascii="Arial" w:hAnsi="Arial" w:cs="Arial"/>
          <w:b/>
          <w:bCs/>
          <w:sz w:val="24"/>
          <w:szCs w:val="24"/>
        </w:rPr>
        <w:t>SEGUNDO</w:t>
      </w:r>
      <w:r w:rsidR="00312BD0" w:rsidRPr="0061253F">
        <w:rPr>
          <w:rFonts w:ascii="Arial" w:hAnsi="Arial" w:cs="Arial"/>
          <w:b/>
          <w:bCs/>
          <w:sz w:val="24"/>
          <w:szCs w:val="24"/>
        </w:rPr>
        <w:t>. –</w:t>
      </w:r>
      <w:r w:rsidR="00312BD0">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46081F6" w:rsidR="00312BD0" w:rsidRDefault="00102605" w:rsidP="0092779C">
      <w:pPr>
        <w:jc w:val="both"/>
        <w:rPr>
          <w:rFonts w:ascii="Arial" w:hAnsi="Arial" w:cs="Arial"/>
          <w:sz w:val="24"/>
          <w:szCs w:val="24"/>
        </w:rPr>
      </w:pPr>
      <w:r>
        <w:rPr>
          <w:rFonts w:ascii="Arial" w:hAnsi="Arial" w:cs="Arial"/>
          <w:b/>
          <w:bCs/>
          <w:sz w:val="24"/>
          <w:szCs w:val="24"/>
        </w:rPr>
        <w:t>TERCERO</w:t>
      </w:r>
      <w:r w:rsidR="008C3204" w:rsidRPr="0061253F">
        <w:rPr>
          <w:rFonts w:ascii="Arial" w:hAnsi="Arial" w:cs="Arial"/>
          <w:b/>
          <w:bCs/>
          <w:sz w:val="24"/>
          <w:szCs w:val="24"/>
        </w:rPr>
        <w:t>. –</w:t>
      </w:r>
      <w:r w:rsidR="00312BD0" w:rsidRPr="0061253F">
        <w:rPr>
          <w:rFonts w:ascii="Arial" w:hAnsi="Arial" w:cs="Arial"/>
          <w:b/>
          <w:bCs/>
          <w:sz w:val="24"/>
          <w:szCs w:val="24"/>
        </w:rPr>
        <w:t xml:space="preserve"> </w:t>
      </w:r>
      <w:r w:rsidR="008C3204">
        <w:rPr>
          <w:rFonts w:ascii="Arial" w:hAnsi="Arial" w:cs="Arial"/>
          <w:sz w:val="24"/>
          <w:szCs w:val="24"/>
        </w:rPr>
        <w:t xml:space="preserve">Notifíquese el presente Acuerdo al Partido Político </w:t>
      </w:r>
      <w:r w:rsidR="00182881">
        <w:rPr>
          <w:rFonts w:ascii="Arial" w:hAnsi="Arial" w:cs="Arial"/>
          <w:sz w:val="24"/>
          <w:szCs w:val="24"/>
        </w:rPr>
        <w:t xml:space="preserve">Nueva Alianza Yucatán </w:t>
      </w:r>
      <w:r w:rsidR="008C3204">
        <w:rPr>
          <w:rFonts w:ascii="Arial" w:hAnsi="Arial" w:cs="Arial"/>
          <w:sz w:val="24"/>
          <w:szCs w:val="24"/>
        </w:rPr>
        <w:t>para su debido conocimiento.</w:t>
      </w:r>
    </w:p>
    <w:p w14:paraId="40249089" w14:textId="327E785A" w:rsidR="008C3204" w:rsidRDefault="00102605" w:rsidP="0092779C">
      <w:pPr>
        <w:jc w:val="both"/>
        <w:rPr>
          <w:rFonts w:ascii="Arial" w:hAnsi="Arial" w:cs="Arial"/>
          <w:sz w:val="24"/>
          <w:szCs w:val="24"/>
        </w:rPr>
      </w:pPr>
      <w:r>
        <w:rPr>
          <w:rFonts w:ascii="Arial" w:hAnsi="Arial" w:cs="Arial"/>
          <w:b/>
          <w:bCs/>
          <w:sz w:val="24"/>
          <w:szCs w:val="24"/>
        </w:rPr>
        <w:t>CUARTO</w:t>
      </w:r>
      <w:r w:rsidR="008C3204" w:rsidRPr="0061253F">
        <w:rPr>
          <w:rFonts w:ascii="Arial" w:hAnsi="Arial" w:cs="Arial"/>
          <w:b/>
          <w:bCs/>
          <w:sz w:val="24"/>
          <w:szCs w:val="24"/>
        </w:rPr>
        <w:t>. -</w:t>
      </w:r>
      <w:r w:rsidR="008C3204">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4D7D2831"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182881">
        <w:rPr>
          <w:rFonts w:ascii="Arial" w:hAnsi="Arial" w:cs="Arial"/>
          <w:sz w:val="24"/>
          <w:szCs w:val="24"/>
        </w:rPr>
        <w:t xml:space="preserve">Telchac Puerto, </w:t>
      </w:r>
      <w:r>
        <w:rPr>
          <w:rFonts w:ascii="Arial" w:hAnsi="Arial" w:cs="Arial"/>
          <w:sz w:val="24"/>
          <w:szCs w:val="24"/>
        </w:rPr>
        <w:t xml:space="preserve">Yucatán, celebrada el día </w:t>
      </w:r>
      <w:r w:rsidR="00182881">
        <w:rPr>
          <w:rFonts w:ascii="Arial" w:hAnsi="Arial" w:cs="Arial"/>
          <w:sz w:val="24"/>
          <w:szCs w:val="24"/>
        </w:rPr>
        <w:t xml:space="preserve">04 </w:t>
      </w:r>
      <w:r>
        <w:rPr>
          <w:rFonts w:ascii="Arial" w:hAnsi="Arial" w:cs="Arial"/>
          <w:sz w:val="24"/>
          <w:szCs w:val="24"/>
        </w:rPr>
        <w:t xml:space="preserve">de </w:t>
      </w:r>
      <w:proofErr w:type="gramStart"/>
      <w:r w:rsidR="00182881">
        <w:rPr>
          <w:rFonts w:ascii="Arial" w:hAnsi="Arial" w:cs="Arial"/>
          <w:sz w:val="24"/>
          <w:szCs w:val="24"/>
        </w:rPr>
        <w:t>Abril</w:t>
      </w:r>
      <w:proofErr w:type="gramEnd"/>
      <w:r w:rsidR="00182881">
        <w:rPr>
          <w:rFonts w:ascii="Arial" w:hAnsi="Arial" w:cs="Arial"/>
          <w:sz w:val="24"/>
          <w:szCs w:val="24"/>
        </w:rPr>
        <w:t xml:space="preserve"> </w:t>
      </w:r>
      <w:r>
        <w:rPr>
          <w:rFonts w:ascii="Arial" w:hAnsi="Arial" w:cs="Arial"/>
          <w:sz w:val="24"/>
          <w:szCs w:val="24"/>
        </w:rPr>
        <w:t xml:space="preserve">de dos mil veintiuno, por </w:t>
      </w:r>
      <w:r w:rsidR="00182881">
        <w:rPr>
          <w:rFonts w:ascii="Arial" w:hAnsi="Arial" w:cs="Arial"/>
          <w:sz w:val="24"/>
          <w:szCs w:val="24"/>
        </w:rPr>
        <w:t xml:space="preserve">unanimidad de </w:t>
      </w:r>
      <w:r>
        <w:rPr>
          <w:rFonts w:ascii="Arial" w:hAnsi="Arial" w:cs="Arial"/>
          <w:sz w:val="24"/>
          <w:szCs w:val="24"/>
        </w:rPr>
        <w:t xml:space="preserve">votos de los C.C. Consejera y Consejeros Electorales </w:t>
      </w:r>
      <w:r w:rsidR="00182881">
        <w:rPr>
          <w:rFonts w:ascii="Arial" w:hAnsi="Arial" w:cs="Arial"/>
          <w:sz w:val="24"/>
          <w:szCs w:val="24"/>
        </w:rPr>
        <w:t xml:space="preserve">Teresa del Rosario Euan Canul, Manuel Antonio Rivera Flores, </w:t>
      </w:r>
      <w:proofErr w:type="spellStart"/>
      <w:r w:rsidR="00182881">
        <w:rPr>
          <w:rFonts w:ascii="Arial" w:hAnsi="Arial" w:cs="Arial"/>
          <w:sz w:val="24"/>
          <w:szCs w:val="24"/>
        </w:rPr>
        <w:t>Milfred</w:t>
      </w:r>
      <w:proofErr w:type="spellEnd"/>
      <w:r w:rsidR="00182881">
        <w:rPr>
          <w:rFonts w:ascii="Arial" w:hAnsi="Arial" w:cs="Arial"/>
          <w:sz w:val="24"/>
          <w:szCs w:val="24"/>
        </w:rPr>
        <w:t xml:space="preserve"> Alberto Crespo </w:t>
      </w:r>
      <w:proofErr w:type="spellStart"/>
      <w:r w:rsidR="00182881">
        <w:rPr>
          <w:rFonts w:ascii="Arial" w:hAnsi="Arial" w:cs="Arial"/>
          <w:sz w:val="24"/>
          <w:szCs w:val="24"/>
        </w:rPr>
        <w:t>Erguera</w:t>
      </w:r>
      <w:proofErr w:type="spellEnd"/>
      <w:r w:rsidR="00182881">
        <w:rPr>
          <w:rFonts w:ascii="Arial" w:hAnsi="Arial" w:cs="Arial"/>
          <w:sz w:val="24"/>
          <w:szCs w:val="24"/>
        </w:rPr>
        <w:t>.</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26D7C29A" w:rsidR="00717CC4" w:rsidRPr="00182881" w:rsidRDefault="00182881" w:rsidP="00717CC4">
            <w:pPr>
              <w:jc w:val="center"/>
              <w:rPr>
                <w:rFonts w:ascii="Arial" w:hAnsi="Arial" w:cs="Arial"/>
                <w:b/>
                <w:bCs/>
                <w:sz w:val="24"/>
                <w:szCs w:val="24"/>
              </w:rPr>
            </w:pPr>
            <w:r w:rsidRPr="00182881">
              <w:rPr>
                <w:rFonts w:ascii="Arial" w:hAnsi="Arial" w:cs="Arial"/>
                <w:b/>
                <w:bCs/>
                <w:sz w:val="24"/>
                <w:szCs w:val="24"/>
              </w:rPr>
              <w:t>TERESA DEL ROSARIO EUAN CANUL</w:t>
            </w:r>
          </w:p>
          <w:p w14:paraId="4B001AA6" w14:textId="6251DF8A" w:rsidR="00717CC4" w:rsidRPr="00717CC4" w:rsidRDefault="00717CC4" w:rsidP="00717CC4">
            <w:pPr>
              <w:jc w:val="center"/>
              <w:rPr>
                <w:rFonts w:ascii="Arial" w:hAnsi="Arial" w:cs="Arial"/>
                <w:b/>
                <w:bCs/>
                <w:sz w:val="24"/>
                <w:szCs w:val="24"/>
                <w:highlight w:val="yellow"/>
              </w:rPr>
            </w:pPr>
            <w:r w:rsidRPr="00182881">
              <w:rPr>
                <w:rFonts w:ascii="Arial" w:hAnsi="Arial" w:cs="Arial"/>
                <w:b/>
                <w:bCs/>
                <w:sz w:val="24"/>
                <w:szCs w:val="24"/>
              </w:rPr>
              <w:t>Consejera</w:t>
            </w:r>
            <w:r w:rsidR="00182881" w:rsidRPr="00182881">
              <w:rPr>
                <w:rFonts w:ascii="Arial" w:hAnsi="Arial" w:cs="Arial"/>
                <w:b/>
                <w:bCs/>
                <w:sz w:val="24"/>
                <w:szCs w:val="24"/>
              </w:rPr>
              <w:t xml:space="preserve"> </w:t>
            </w:r>
            <w:proofErr w:type="gramStart"/>
            <w:r w:rsidRPr="00182881">
              <w:rPr>
                <w:rFonts w:ascii="Arial" w:hAnsi="Arial" w:cs="Arial"/>
                <w:b/>
                <w:bCs/>
                <w:sz w:val="24"/>
                <w:szCs w:val="24"/>
              </w:rPr>
              <w:t>Presidente</w:t>
            </w:r>
            <w:proofErr w:type="gramEnd"/>
          </w:p>
        </w:tc>
        <w:tc>
          <w:tcPr>
            <w:tcW w:w="4414" w:type="dxa"/>
          </w:tcPr>
          <w:p w14:paraId="2A83FE0B" w14:textId="5B9ED3D2" w:rsidR="00717CC4" w:rsidRPr="00182881" w:rsidRDefault="00182881" w:rsidP="00717CC4">
            <w:pPr>
              <w:jc w:val="center"/>
              <w:rPr>
                <w:rFonts w:ascii="Arial" w:hAnsi="Arial" w:cs="Arial"/>
                <w:b/>
                <w:bCs/>
                <w:sz w:val="24"/>
                <w:szCs w:val="24"/>
              </w:rPr>
            </w:pPr>
            <w:r w:rsidRPr="00182881">
              <w:rPr>
                <w:rFonts w:ascii="Arial" w:hAnsi="Arial" w:cs="Arial"/>
                <w:b/>
                <w:bCs/>
                <w:sz w:val="24"/>
                <w:szCs w:val="24"/>
              </w:rPr>
              <w:t>JORGE IVAN ALVAREZ COLLI</w:t>
            </w:r>
          </w:p>
          <w:p w14:paraId="5E0B20E7" w14:textId="7639F217" w:rsidR="00717CC4" w:rsidRPr="00717CC4" w:rsidRDefault="00717CC4" w:rsidP="00717CC4">
            <w:pPr>
              <w:jc w:val="center"/>
              <w:rPr>
                <w:rFonts w:ascii="Arial" w:hAnsi="Arial" w:cs="Arial"/>
                <w:b/>
                <w:bCs/>
                <w:sz w:val="24"/>
                <w:szCs w:val="24"/>
                <w:highlight w:val="yellow"/>
              </w:rPr>
            </w:pPr>
            <w:r w:rsidRPr="00182881">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41F9D" w14:textId="77777777" w:rsidR="00567E0A" w:rsidRDefault="00567E0A" w:rsidP="0092779C">
      <w:pPr>
        <w:spacing w:after="0" w:line="240" w:lineRule="auto"/>
      </w:pPr>
      <w:r>
        <w:separator/>
      </w:r>
    </w:p>
  </w:endnote>
  <w:endnote w:type="continuationSeparator" w:id="0">
    <w:p w14:paraId="1F5E3892" w14:textId="77777777" w:rsidR="00567E0A" w:rsidRDefault="00567E0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52471">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2471">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3234" w14:textId="77777777" w:rsidR="00567E0A" w:rsidRDefault="00567E0A" w:rsidP="0092779C">
      <w:pPr>
        <w:spacing w:after="0" w:line="240" w:lineRule="auto"/>
      </w:pPr>
      <w:r>
        <w:separator/>
      </w:r>
    </w:p>
  </w:footnote>
  <w:footnote w:type="continuationSeparator" w:id="0">
    <w:p w14:paraId="37B4D4EC" w14:textId="77777777" w:rsidR="00567E0A" w:rsidRDefault="00567E0A"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85FA5"/>
    <w:rsid w:val="0009716C"/>
    <w:rsid w:val="000B55F6"/>
    <w:rsid w:val="00102605"/>
    <w:rsid w:val="0011484D"/>
    <w:rsid w:val="00133089"/>
    <w:rsid w:val="00137781"/>
    <w:rsid w:val="00153F1A"/>
    <w:rsid w:val="001619D3"/>
    <w:rsid w:val="00164165"/>
    <w:rsid w:val="00182881"/>
    <w:rsid w:val="00190DBE"/>
    <w:rsid w:val="00193020"/>
    <w:rsid w:val="001C155C"/>
    <w:rsid w:val="001F729A"/>
    <w:rsid w:val="00206AB1"/>
    <w:rsid w:val="00207F4D"/>
    <w:rsid w:val="00213A5C"/>
    <w:rsid w:val="00234366"/>
    <w:rsid w:val="00237B01"/>
    <w:rsid w:val="00257F0B"/>
    <w:rsid w:val="00276117"/>
    <w:rsid w:val="002C4CA7"/>
    <w:rsid w:val="002D1833"/>
    <w:rsid w:val="002D5878"/>
    <w:rsid w:val="002D7484"/>
    <w:rsid w:val="00312BD0"/>
    <w:rsid w:val="00366312"/>
    <w:rsid w:val="00391D7F"/>
    <w:rsid w:val="0039619F"/>
    <w:rsid w:val="00397E03"/>
    <w:rsid w:val="003C739B"/>
    <w:rsid w:val="003F4F56"/>
    <w:rsid w:val="004062A6"/>
    <w:rsid w:val="004063A7"/>
    <w:rsid w:val="004107D8"/>
    <w:rsid w:val="004324CB"/>
    <w:rsid w:val="00452471"/>
    <w:rsid w:val="00455ED6"/>
    <w:rsid w:val="00491835"/>
    <w:rsid w:val="004977C7"/>
    <w:rsid w:val="004C4117"/>
    <w:rsid w:val="00503393"/>
    <w:rsid w:val="0054044F"/>
    <w:rsid w:val="00566C2D"/>
    <w:rsid w:val="00567E0A"/>
    <w:rsid w:val="00584025"/>
    <w:rsid w:val="0058715E"/>
    <w:rsid w:val="005E1302"/>
    <w:rsid w:val="0061253F"/>
    <w:rsid w:val="006134DD"/>
    <w:rsid w:val="00615209"/>
    <w:rsid w:val="006176D3"/>
    <w:rsid w:val="00643F9D"/>
    <w:rsid w:val="00662FBB"/>
    <w:rsid w:val="006779BB"/>
    <w:rsid w:val="00687A0C"/>
    <w:rsid w:val="006A2C16"/>
    <w:rsid w:val="006A58E1"/>
    <w:rsid w:val="006B3750"/>
    <w:rsid w:val="006F3D74"/>
    <w:rsid w:val="007061BF"/>
    <w:rsid w:val="00717CC4"/>
    <w:rsid w:val="00723739"/>
    <w:rsid w:val="007523F9"/>
    <w:rsid w:val="00783E7B"/>
    <w:rsid w:val="0079609C"/>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003A4"/>
    <w:rsid w:val="00A7795D"/>
    <w:rsid w:val="00A973E8"/>
    <w:rsid w:val="00AA2939"/>
    <w:rsid w:val="00AD75F6"/>
    <w:rsid w:val="00AE02AC"/>
    <w:rsid w:val="00AF3F5B"/>
    <w:rsid w:val="00AF68A9"/>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E2A"/>
    <w:rsid w:val="00CB30A2"/>
    <w:rsid w:val="00CC1493"/>
    <w:rsid w:val="00D4229C"/>
    <w:rsid w:val="00D729AD"/>
    <w:rsid w:val="00DC7B17"/>
    <w:rsid w:val="00E124AF"/>
    <w:rsid w:val="00E563DB"/>
    <w:rsid w:val="00E63BC3"/>
    <w:rsid w:val="00E72DCD"/>
    <w:rsid w:val="00ED4F75"/>
    <w:rsid w:val="00EF48F8"/>
    <w:rsid w:val="00F03A41"/>
    <w:rsid w:val="00F06D61"/>
    <w:rsid w:val="00F154F5"/>
    <w:rsid w:val="00F26728"/>
    <w:rsid w:val="00F53383"/>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8216-8E0D-43D1-B7EA-FA747337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3208</Words>
  <Characters>17649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15</cp:revision>
  <dcterms:created xsi:type="dcterms:W3CDTF">2021-03-04T23:30:00Z</dcterms:created>
  <dcterms:modified xsi:type="dcterms:W3CDTF">2021-04-04T03:56:00Z</dcterms:modified>
</cp:coreProperties>
</file>