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09A77BDA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6458E">
        <w:rPr>
          <w:rFonts w:ascii="Arial" w:eastAsia="Arial" w:hAnsi="Arial" w:cs="Arial"/>
          <w:b/>
          <w:sz w:val="22"/>
          <w:szCs w:val="22"/>
        </w:rPr>
        <w:t>010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C6458E">
        <w:rPr>
          <w:rFonts w:ascii="Arial" w:eastAsia="Arial" w:hAnsi="Arial" w:cs="Arial"/>
          <w:b/>
          <w:sz w:val="22"/>
          <w:szCs w:val="22"/>
        </w:rPr>
        <w:t>TELCHAC PUERTO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58B773B6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C6458E">
        <w:rPr>
          <w:rFonts w:ascii="Arial" w:eastAsia="Arial" w:hAnsi="Arial" w:cs="Arial"/>
          <w:b/>
          <w:sz w:val="22"/>
          <w:szCs w:val="22"/>
        </w:rPr>
        <w:t>TELCHAC PUERTO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C5FA805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C6458E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D52758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8E033E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D52758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8E033E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D52758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8E033E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644F8987" w:rsidR="001F2971" w:rsidRPr="00485AF4" w:rsidRDefault="001E6E2F" w:rsidP="00485AF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1E6E2F">
              <w:rPr>
                <w:rFonts w:ascii="Calibri" w:hAnsi="Calibri" w:cs="Calibri"/>
                <w:sz w:val="22"/>
                <w:szCs w:val="22"/>
              </w:rPr>
              <w:t>ALVAREZ TUT ANGEL DE LA CRUZ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25D7AFB1" w:rsidR="003E72CD" w:rsidRDefault="003E72CD" w:rsidP="006D084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C6458E">
        <w:rPr>
          <w:rFonts w:ascii="Arial" w:eastAsia="Arial" w:hAnsi="Arial" w:cs="Arial"/>
          <w:sz w:val="22"/>
          <w:szCs w:val="22"/>
        </w:rPr>
        <w:t>Telchac Puerto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C6458E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C6458E">
        <w:rPr>
          <w:rFonts w:ascii="Arial" w:eastAsia="Arial" w:hAnsi="Arial" w:cs="Arial"/>
          <w:sz w:val="22"/>
          <w:szCs w:val="22"/>
        </w:rPr>
        <w:t xml:space="preserve">  Mayo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6458E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C6458E">
        <w:rPr>
          <w:rFonts w:ascii="Arial" w:eastAsia="Arial" w:hAnsi="Arial" w:cs="Arial"/>
          <w:sz w:val="22"/>
          <w:szCs w:val="22"/>
        </w:rPr>
        <w:t>Teresa del Rosario Euan Canul,</w:t>
      </w:r>
      <w:r w:rsidR="006D084F">
        <w:rPr>
          <w:rFonts w:ascii="Arial" w:eastAsia="Arial" w:hAnsi="Arial" w:cs="Arial"/>
          <w:sz w:val="22"/>
          <w:szCs w:val="22"/>
        </w:rPr>
        <w:t xml:space="preserve"> </w:t>
      </w:r>
      <w:r w:rsidR="00C6458E">
        <w:rPr>
          <w:rFonts w:ascii="Arial" w:eastAsia="Arial" w:hAnsi="Arial" w:cs="Arial"/>
          <w:sz w:val="22"/>
          <w:szCs w:val="22"/>
        </w:rPr>
        <w:t>C,</w:t>
      </w:r>
      <w:r w:rsidR="006D084F">
        <w:rPr>
          <w:rFonts w:ascii="Arial" w:eastAsia="Arial" w:hAnsi="Arial" w:cs="Arial"/>
          <w:sz w:val="22"/>
          <w:szCs w:val="22"/>
        </w:rPr>
        <w:t xml:space="preserve"> </w:t>
      </w:r>
      <w:r w:rsidR="00C6458E">
        <w:rPr>
          <w:rFonts w:ascii="Arial" w:eastAsia="Arial" w:hAnsi="Arial" w:cs="Arial"/>
          <w:sz w:val="22"/>
          <w:szCs w:val="22"/>
        </w:rPr>
        <w:t>Manuel Antonio Rivera Flores C.Milfred</w:t>
      </w:r>
      <w:r w:rsidR="006D084F">
        <w:rPr>
          <w:rFonts w:ascii="Arial" w:eastAsia="Arial" w:hAnsi="Arial" w:cs="Arial"/>
          <w:sz w:val="22"/>
          <w:szCs w:val="22"/>
        </w:rPr>
        <w:t xml:space="preserve"> </w:t>
      </w:r>
      <w:r w:rsidR="00C6458E">
        <w:rPr>
          <w:rFonts w:ascii="Arial" w:eastAsia="Arial" w:hAnsi="Arial" w:cs="Arial"/>
          <w:sz w:val="22"/>
          <w:szCs w:val="22"/>
        </w:rPr>
        <w:t>Alberto Crespo Ergue</w:t>
      </w:r>
      <w:r w:rsidR="006D084F">
        <w:rPr>
          <w:rFonts w:ascii="Arial" w:eastAsia="Arial" w:hAnsi="Arial" w:cs="Arial"/>
          <w:sz w:val="22"/>
          <w:szCs w:val="22"/>
        </w:rPr>
        <w:t>ra</w:t>
      </w:r>
    </w:p>
    <w:p w14:paraId="50A26D34" w14:textId="77777777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5C2D819A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6D084F">
              <w:rPr>
                <w:rFonts w:ascii="Arial" w:hAnsi="Arial" w:cs="Arial"/>
                <w:b/>
                <w:sz w:val="20"/>
                <w:szCs w:val="20"/>
              </w:rPr>
              <w:t>TERESA DEL ROSARIO EUAN CANUL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2F7588" w14:textId="78A25498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6D084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6F8665F0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D084F">
              <w:rPr>
                <w:rFonts w:ascii="Arial" w:hAnsi="Arial" w:cs="Arial"/>
                <w:b/>
                <w:sz w:val="20"/>
                <w:szCs w:val="20"/>
              </w:rPr>
              <w:t>. JORGE IVAN ALVAREZ COLLI</w:t>
            </w:r>
          </w:p>
          <w:p w14:paraId="1B4E7830" w14:textId="0AB0C484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6D084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</w:t>
            </w:r>
            <w:r w:rsidR="006D084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4F5D" w14:textId="77777777" w:rsidR="00EA533F" w:rsidRDefault="00EA533F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0B0B0A8D" w14:textId="77777777" w:rsidR="00EA533F" w:rsidRDefault="00EA533F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6E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6E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3BF2" w14:textId="77777777" w:rsidR="00EA533F" w:rsidRDefault="00EA533F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0E4AFB3" w14:textId="77777777" w:rsidR="00EA533F" w:rsidRDefault="00EA533F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70A5B"/>
    <w:rsid w:val="00096DEF"/>
    <w:rsid w:val="000A5200"/>
    <w:rsid w:val="000C1D8C"/>
    <w:rsid w:val="000D41C2"/>
    <w:rsid w:val="001C5405"/>
    <w:rsid w:val="001E6E2F"/>
    <w:rsid w:val="001F2971"/>
    <w:rsid w:val="002316BF"/>
    <w:rsid w:val="002406B2"/>
    <w:rsid w:val="002559A9"/>
    <w:rsid w:val="00287E08"/>
    <w:rsid w:val="002A7584"/>
    <w:rsid w:val="002B3BAC"/>
    <w:rsid w:val="002B597B"/>
    <w:rsid w:val="002E0238"/>
    <w:rsid w:val="00375530"/>
    <w:rsid w:val="0038651E"/>
    <w:rsid w:val="003C0C29"/>
    <w:rsid w:val="003E72CD"/>
    <w:rsid w:val="003E760E"/>
    <w:rsid w:val="004154CD"/>
    <w:rsid w:val="00467251"/>
    <w:rsid w:val="0047413B"/>
    <w:rsid w:val="00485955"/>
    <w:rsid w:val="00485AF4"/>
    <w:rsid w:val="005A50A9"/>
    <w:rsid w:val="005B2D7E"/>
    <w:rsid w:val="006015C9"/>
    <w:rsid w:val="00624F2D"/>
    <w:rsid w:val="006474BC"/>
    <w:rsid w:val="006662FD"/>
    <w:rsid w:val="006664C6"/>
    <w:rsid w:val="006D084F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D032F"/>
    <w:rsid w:val="008E033E"/>
    <w:rsid w:val="0090663C"/>
    <w:rsid w:val="00946B9E"/>
    <w:rsid w:val="00992290"/>
    <w:rsid w:val="009A0A03"/>
    <w:rsid w:val="009A3D63"/>
    <w:rsid w:val="009E1037"/>
    <w:rsid w:val="00A05B8D"/>
    <w:rsid w:val="00A16A28"/>
    <w:rsid w:val="00A27D06"/>
    <w:rsid w:val="00A40BF8"/>
    <w:rsid w:val="00A52768"/>
    <w:rsid w:val="00AD38A0"/>
    <w:rsid w:val="00B02335"/>
    <w:rsid w:val="00BA74D1"/>
    <w:rsid w:val="00C6458E"/>
    <w:rsid w:val="00C761EC"/>
    <w:rsid w:val="00C8013E"/>
    <w:rsid w:val="00D52758"/>
    <w:rsid w:val="00DA3B9C"/>
    <w:rsid w:val="00DA68F2"/>
    <w:rsid w:val="00DD4F73"/>
    <w:rsid w:val="00DF63B8"/>
    <w:rsid w:val="00E0166D"/>
    <w:rsid w:val="00E330F3"/>
    <w:rsid w:val="00E4155B"/>
    <w:rsid w:val="00E629B5"/>
    <w:rsid w:val="00EA533F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0F6D-4365-4A0C-9300-9566B5A6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2021-05-12T00:02:00Z</dcterms:created>
  <dcterms:modified xsi:type="dcterms:W3CDTF">2021-05-17T20:37:00Z</dcterms:modified>
</cp:coreProperties>
</file>